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465138">
      <w:pPr>
        <w:jc w:val="center"/>
        <w:rPr>
          <w:rFonts w:cs="Calibri"/>
          <w:sz w:val="32"/>
          <w:szCs w:val="32"/>
          <w:lang w:eastAsia="ru-RU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9258300" cy="5705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" t="-23" r="-14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5705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C3DB0">
      <w:pPr>
        <w:tabs>
          <w:tab w:val="left" w:pos="1134"/>
        </w:tabs>
        <w:spacing w:after="0" w:line="240" w:lineRule="auto"/>
        <w:jc w:val="center"/>
      </w:pPr>
      <w:r>
        <w:rPr>
          <w:rFonts w:cs="Calibri"/>
          <w:sz w:val="32"/>
          <w:szCs w:val="32"/>
          <w:lang w:eastAsia="ru-RU"/>
        </w:rPr>
        <w:lastRenderedPageBreak/>
        <w:t>Пояснительная записка.</w:t>
      </w:r>
    </w:p>
    <w:p w:rsidR="00000000" w:rsidRDefault="000C3DB0">
      <w:pPr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 имеет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естественно-научную направленность </w:t>
      </w:r>
    </w:p>
    <w:p w:rsidR="00000000" w:rsidRDefault="000C3DB0">
      <w:pPr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Дополнительная общеобразовательная общеразвивающая программа составлена с учетом </w:t>
      </w:r>
      <w:r>
        <w:rPr>
          <w:rFonts w:ascii="Times New Roman" w:hAnsi="Times New Roman"/>
          <w:bCs/>
          <w:sz w:val="28"/>
          <w:szCs w:val="28"/>
        </w:rPr>
        <w:t>требований</w:t>
      </w:r>
      <w:r>
        <w:rPr>
          <w:rFonts w:ascii="Times New Roman" w:hAnsi="Times New Roman"/>
          <w:sz w:val="28"/>
          <w:szCs w:val="28"/>
        </w:rPr>
        <w:t xml:space="preserve"> следующих документов</w:t>
      </w:r>
      <w:r>
        <w:rPr>
          <w:rFonts w:ascii="Times New Roman" w:hAnsi="Times New Roman"/>
          <w:sz w:val="28"/>
          <w:szCs w:val="28"/>
        </w:rPr>
        <w:t>:</w:t>
      </w:r>
    </w:p>
    <w:p w:rsidR="00000000" w:rsidRDefault="000C3DB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>- Федерального закона №273-ФЗ «Об образовании в Российской Федерации»;</w:t>
      </w:r>
    </w:p>
    <w:p w:rsidR="00000000" w:rsidRDefault="000C3DB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>- Концепции развития дополнительного образования детей (утверждена распоряжением Правительства Российской Федерации № 1726-р);</w:t>
      </w:r>
    </w:p>
    <w:p w:rsidR="00000000" w:rsidRDefault="000C3DB0">
      <w:pPr>
        <w:spacing w:after="0" w:line="240" w:lineRule="auto"/>
        <w:ind w:firstLine="709"/>
        <w:jc w:val="both"/>
      </w:pP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- </w:t>
      </w:r>
      <w:hyperlink r:id="rId8" w:history="1">
        <w:r>
          <w:rPr>
            <w:rStyle w:val="a9"/>
            <w:rFonts w:ascii="Times New Roman" w:eastAsia="Lucida Grande" w:hAnsi="Times New Roman"/>
            <w:color w:val="0000FF"/>
            <w:sz w:val="28"/>
            <w:szCs w:val="28"/>
            <w:lang w:eastAsia="ru-RU"/>
          </w:rPr>
          <w:t>Приказ Министерства просвещения Российской Федерации от 09 ноября 2018 N 196 «Об утверждении Порядка организации и осуществления образовательной деятельности по дополнительным общеобразовательным программам»</w:t>
        </w:r>
      </w:hyperlink>
      <w:r>
        <w:rPr>
          <w:rFonts w:ascii="Times New Roman" w:eastAsia="Lucida Grande" w:hAnsi="Times New Roman"/>
          <w:sz w:val="28"/>
          <w:szCs w:val="28"/>
          <w:lang w:eastAsia="ru-RU"/>
        </w:rPr>
        <w:t>;</w:t>
      </w:r>
    </w:p>
    <w:p w:rsidR="00000000" w:rsidRDefault="000C3DB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>- Письма Миноб</w:t>
      </w:r>
      <w:r>
        <w:rPr>
          <w:rFonts w:ascii="Times New Roman" w:hAnsi="Times New Roman"/>
          <w:sz w:val="28"/>
          <w:szCs w:val="28"/>
          <w:lang w:eastAsia="ru-RU"/>
        </w:rPr>
        <w:t>рнауки России № 06-1844 «О примерных требованиях к программам дополнительного образования детей»;</w:t>
      </w:r>
    </w:p>
    <w:p w:rsidR="00000000" w:rsidRDefault="000C3DB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- Постановления Главного государственного санитарного врача Российской Федерации от 28 сентября 2020 г. N 28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"Об утверждении Санитарных правил 2.4.3648-20 «Са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нитарно-эпидемиологические требования к организациям воспитания и обучения, отдыха и оздоровления детей и молодежи»,</w:t>
      </w:r>
    </w:p>
    <w:p w:rsidR="00000000" w:rsidRDefault="000C3DB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>- Приказа Министерства образования и науки Российской Федерации (Минобрнауки России) от 23 августа 2017 г. № 816 «Об утверждении Порядка пр</w:t>
      </w:r>
      <w:r>
        <w:rPr>
          <w:rFonts w:ascii="Times New Roman" w:hAnsi="Times New Roman"/>
          <w:sz w:val="28"/>
          <w:szCs w:val="28"/>
          <w:lang w:eastAsia="ru-RU"/>
        </w:rPr>
        <w:t>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(для дистанционных программ)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00000" w:rsidRDefault="000C3DB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- Письма Минобрнауки РФ от 28.08.2015 № АК-2563/05 </w:t>
      </w:r>
      <w:r>
        <w:rPr>
          <w:rFonts w:ascii="Times New Roman" w:hAnsi="Times New Roman"/>
          <w:sz w:val="28"/>
          <w:szCs w:val="28"/>
          <w:lang w:eastAsia="ru-RU"/>
        </w:rPr>
        <w:t xml:space="preserve">«О методических рекомендациях по организации образовательной деятельности с использованием сетевых форм реализации образовательных программ»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(для сетевых программ)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00000" w:rsidRDefault="000C3DB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>- Письма Минобрнауки России от 29 марта 2016 г. № ВК-641/09 «О направлении методических рек</w:t>
      </w:r>
      <w:r>
        <w:rPr>
          <w:rFonts w:ascii="Times New Roman" w:hAnsi="Times New Roman"/>
          <w:sz w:val="28"/>
          <w:szCs w:val="28"/>
          <w:lang w:eastAsia="ru-RU"/>
        </w:rPr>
        <w:t xml:space="preserve">омендаций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</w:t>
      </w:r>
      <w:bookmarkStart w:id="0" w:name="page3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самоопределению детей с ограниченными возможностями здоровья, включая детей-инвалидов, с учетом их </w:t>
      </w:r>
      <w:r>
        <w:rPr>
          <w:rFonts w:ascii="Times New Roman" w:hAnsi="Times New Roman"/>
          <w:sz w:val="28"/>
          <w:szCs w:val="28"/>
          <w:lang w:eastAsia="ru-RU"/>
        </w:rPr>
        <w:t xml:space="preserve">особых образовательных потребностей»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(для адаптированных программ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(для детей с ОВЗ и инвалидностью));</w:t>
      </w:r>
    </w:p>
    <w:p w:rsidR="00000000" w:rsidRDefault="000C3DB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>- Приказ департамента образования Ярославской области от 27.12.2019 № 47-нп «О внесении изменений в приказ департамента образования Ярославской области от</w:t>
      </w:r>
      <w:r>
        <w:rPr>
          <w:rFonts w:ascii="Times New Roman" w:hAnsi="Times New Roman"/>
          <w:sz w:val="28"/>
          <w:szCs w:val="28"/>
          <w:lang w:eastAsia="ru-RU"/>
        </w:rPr>
        <w:t xml:space="preserve"> 07.08.2018 № 19-нп»;</w:t>
      </w:r>
    </w:p>
    <w:p w:rsidR="00000000" w:rsidRDefault="000C3DB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Постановление Правительства Ярославской области № 527-п 17.07.2018 Концепция персонифицированного дополнительного образования детей в Ярославской области;</w:t>
      </w:r>
    </w:p>
    <w:p w:rsidR="00000000" w:rsidRDefault="000C3DB0">
      <w:pPr>
        <w:tabs>
          <w:tab w:val="left" w:pos="1134"/>
        </w:tabs>
        <w:spacing w:after="0" w:line="240" w:lineRule="auto"/>
        <w:rPr>
          <w:rFonts w:cs="Calibri"/>
          <w:sz w:val="28"/>
          <w:szCs w:val="28"/>
          <w:lang w:eastAsia="ru-RU"/>
        </w:rPr>
      </w:pPr>
    </w:p>
    <w:p w:rsidR="00000000" w:rsidRDefault="000C3DB0">
      <w:pPr>
        <w:tabs>
          <w:tab w:val="left" w:pos="1134"/>
        </w:tabs>
        <w:spacing w:after="0" w:line="240" w:lineRule="auto"/>
        <w:rPr>
          <w:rFonts w:cs="Calibri"/>
          <w:sz w:val="28"/>
          <w:szCs w:val="28"/>
          <w:lang w:eastAsia="ru-RU"/>
        </w:rPr>
      </w:pPr>
    </w:p>
    <w:p w:rsidR="00000000" w:rsidRDefault="000C3DB0">
      <w:pPr>
        <w:tabs>
          <w:tab w:val="left" w:pos="1134"/>
        </w:tabs>
        <w:spacing w:after="0" w:line="240" w:lineRule="auto"/>
        <w:rPr>
          <w:rFonts w:cs="Calibri"/>
          <w:sz w:val="28"/>
          <w:szCs w:val="28"/>
          <w:lang w:eastAsia="ru-RU"/>
        </w:rPr>
      </w:pPr>
    </w:p>
    <w:p w:rsidR="00000000" w:rsidRDefault="000C3DB0">
      <w:pPr>
        <w:tabs>
          <w:tab w:val="left" w:pos="72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Рабочая программа внеурочной деятельности «Творческая мастерская по физике</w:t>
      </w:r>
      <w:r>
        <w:rPr>
          <w:rFonts w:ascii="Times New Roman" w:eastAsia="Times New Roman" w:hAnsi="Times New Roman"/>
          <w:sz w:val="28"/>
          <w:szCs w:val="28"/>
        </w:rPr>
        <w:t>» для обучающихся 6-8 классов по общеинтеллектуальному направлению разработана на основе следующих документов:</w:t>
      </w:r>
    </w:p>
    <w:p w:rsidR="00000000" w:rsidRDefault="000C3DB0">
      <w:pPr>
        <w:numPr>
          <w:ilvl w:val="0"/>
          <w:numId w:val="18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29 декабря 2012 г №273-ФЗ «Об образовании в РФ»;</w:t>
      </w:r>
    </w:p>
    <w:p w:rsidR="00000000" w:rsidRDefault="000C3DB0">
      <w:pPr>
        <w:numPr>
          <w:ilvl w:val="0"/>
          <w:numId w:val="18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Федерального государственного образовательного стандарта основного общего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(утверждёного приказом Министерства образования и науки РФ от 17 декабря 2012 г №1897);</w:t>
      </w:r>
    </w:p>
    <w:p w:rsidR="00000000" w:rsidRDefault="000C3DB0">
      <w:pPr>
        <w:numPr>
          <w:ilvl w:val="0"/>
          <w:numId w:val="18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Федерального Государственного образовательного стандарта основного общего   образования (ФГОС ООО, М.: «Просвещение», 2012 год);</w:t>
      </w:r>
    </w:p>
    <w:p w:rsidR="00000000" w:rsidRDefault="000C3DB0">
      <w:pPr>
        <w:numPr>
          <w:ilvl w:val="0"/>
          <w:numId w:val="18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Примерной программы основн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 общего образования по физике;</w:t>
      </w:r>
    </w:p>
    <w:p w:rsidR="00000000" w:rsidRDefault="000C3DB0">
      <w:pPr>
        <w:numPr>
          <w:ilvl w:val="0"/>
          <w:numId w:val="18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Программы основного общего образования. Физика. 7-9 классы. Авторы: (А.В.Пёрышкин, Н.Ф.Филонович, Е.М.Гутник (М.:Дрофа, 2014), с. 4 – 91.</w:t>
      </w:r>
    </w:p>
    <w:p w:rsidR="00000000" w:rsidRDefault="000C3DB0">
      <w:pPr>
        <w:spacing w:after="0" w:line="240" w:lineRule="auto"/>
        <w:ind w:firstLine="36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Программа составлена на основе Фундаментального ядра содержания общего образования 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Рос. акад. Наук, Рос. акад. образования; под ред. В.В.Козлова, А.М.Кондакова (М.:Просвещение, 2011) и Требований к результатам обучения, представленных в Стандарте основного общего образования.</w:t>
      </w:r>
    </w:p>
    <w:p w:rsidR="00000000" w:rsidRDefault="000C3DB0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0C3DB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реализации программы внеурочной деятельности «Творческая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мастерская по физике» в основной школе необходимо организовать работу обучающихся в лаборатории, предоставить возможность индивидуальных исследований и групповой работы, работы в парах. На протяжении всего курса для формирования научного метода познания 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мпирическим методом используется работа по этапам: </w:t>
      </w:r>
    </w:p>
    <w:p w:rsidR="00000000" w:rsidRDefault="000C3DB0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567" w:hanging="425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 проектной деятельности</w:t>
      </w:r>
    </w:p>
    <w:p w:rsidR="00000000" w:rsidRDefault="000C3DB0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567" w:hanging="425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Сбор информации.</w:t>
      </w:r>
    </w:p>
    <w:p w:rsidR="00000000" w:rsidRDefault="000C3DB0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567" w:hanging="425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Осуществление проектной деятельности</w:t>
      </w:r>
    </w:p>
    <w:p w:rsidR="00000000" w:rsidRDefault="000C3DB0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567" w:hanging="425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Анализ.</w:t>
      </w:r>
    </w:p>
    <w:p w:rsidR="00000000" w:rsidRDefault="000C3DB0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567" w:hanging="425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Выработка гипотезы, чтобы объяснить явление.</w:t>
      </w:r>
    </w:p>
    <w:p w:rsidR="00000000" w:rsidRDefault="000C3DB0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567" w:hanging="425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Разработка теории, объясняющей феномен, основанный на предполо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жениях, в более широком плане.</w:t>
      </w:r>
    </w:p>
    <w:p w:rsidR="00000000" w:rsidRDefault="000C3DB0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567" w:hanging="425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Представление результатов деятельности и её оценка.</w:t>
      </w:r>
    </w:p>
    <w:p w:rsidR="00000000" w:rsidRDefault="000C3DB0">
      <w:pPr>
        <w:ind w:firstLine="709"/>
        <w:jc w:val="both"/>
      </w:pPr>
      <w:r>
        <w:rPr>
          <w:rFonts w:cs="Calibri"/>
          <w:b/>
          <w:sz w:val="28"/>
          <w:szCs w:val="28"/>
          <w:lang w:eastAsia="ru-RU"/>
        </w:rPr>
        <w:t>Актуальность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программы определена тем, что внеурочная деятельность обучающихся в области естественных наук в 7  классе является наиболее благоприятным этапом для фор</w:t>
      </w:r>
      <w:r>
        <w:rPr>
          <w:rFonts w:ascii="Times New Roman" w:eastAsia="Times New Roman" w:hAnsi="Times New Roman"/>
          <w:sz w:val="28"/>
          <w:szCs w:val="28"/>
        </w:rPr>
        <w:t>мирования инструментальных (операциональных) личностных ресурсов; может стать ключевым плацдармом всего школьного естественнонаучного образования для формирования личностных, метапредметных и предметных образовательных результатов, осваиваемых обучающимися</w:t>
      </w:r>
      <w:r>
        <w:rPr>
          <w:rFonts w:ascii="Times New Roman" w:eastAsia="Times New Roman" w:hAnsi="Times New Roman"/>
          <w:sz w:val="28"/>
          <w:szCs w:val="28"/>
        </w:rPr>
        <w:t xml:space="preserve"> на базе одного или нескольких учебных предметов, способов деятельности, применяемых как в рамках воспитательно-образовательного процесса, так и в реальных жизненных ситуациях.</w:t>
      </w:r>
    </w:p>
    <w:p w:rsidR="00000000" w:rsidRDefault="000C3DB0">
      <w:pPr>
        <w:tabs>
          <w:tab w:val="left" w:pos="1134"/>
        </w:tabs>
        <w:spacing w:after="0" w:line="240" w:lineRule="auto"/>
      </w:pPr>
      <w:r>
        <w:rPr>
          <w:rFonts w:cs="Calibri"/>
          <w:b/>
          <w:sz w:val="28"/>
          <w:szCs w:val="28"/>
          <w:lang w:eastAsia="ru-RU"/>
        </w:rPr>
        <w:t>Педагогическая целесообразност</w:t>
      </w:r>
      <w:r>
        <w:rPr>
          <w:rFonts w:cs="Calibri"/>
          <w:sz w:val="28"/>
          <w:szCs w:val="28"/>
          <w:lang w:eastAsia="ru-RU"/>
        </w:rPr>
        <w:t>ь Изучение физики в школе представляется важным д</w:t>
      </w:r>
      <w:r>
        <w:rPr>
          <w:rFonts w:cs="Calibri"/>
          <w:sz w:val="28"/>
          <w:szCs w:val="28"/>
          <w:lang w:eastAsia="ru-RU"/>
        </w:rPr>
        <w:t>ля формирования научного мировоззрения, развитие представлений на практике о научном методе познания. Данный курс позволяет учащимся более глубоко и осмысленно изучать практические и теоретические вопросы физики.</w:t>
      </w:r>
    </w:p>
    <w:p w:rsidR="00000000" w:rsidRDefault="000C3DB0">
      <w:pPr>
        <w:tabs>
          <w:tab w:val="left" w:pos="1134"/>
        </w:tabs>
        <w:spacing w:after="0" w:line="240" w:lineRule="auto"/>
      </w:pPr>
      <w:r>
        <w:rPr>
          <w:rFonts w:cs="Calibri"/>
          <w:sz w:val="28"/>
          <w:szCs w:val="28"/>
          <w:lang w:eastAsia="ru-RU"/>
        </w:rPr>
        <w:tab/>
        <w:t>Школьная программа не предусматривает широ</w:t>
      </w:r>
      <w:r>
        <w:rPr>
          <w:rFonts w:cs="Calibri"/>
          <w:sz w:val="28"/>
          <w:szCs w:val="28"/>
          <w:lang w:eastAsia="ru-RU"/>
        </w:rPr>
        <w:t xml:space="preserve">кого применения самостоятельного эксперимента на уроках физики. Фронтальный эксперимент, иллюстрирующий справедливость законов и явлений природы, не способен вызвать живой интерес к предмету у большинства учащихся. А ведь физика – наука экспериментальная, </w:t>
      </w:r>
      <w:r>
        <w:rPr>
          <w:rFonts w:cs="Calibri"/>
          <w:sz w:val="28"/>
          <w:szCs w:val="28"/>
          <w:lang w:eastAsia="ru-RU"/>
        </w:rPr>
        <w:t>в том смысл, что основные законы природы, изучением которых занимается, устанавливаются на основании данных экспериментов. Умение ставить эксперимент и делать правильные выводы необходимо для изучения естественных наук. Экспериментальная физика – увлекател</w:t>
      </w:r>
      <w:r>
        <w:rPr>
          <w:rFonts w:cs="Calibri"/>
          <w:sz w:val="28"/>
          <w:szCs w:val="28"/>
          <w:lang w:eastAsia="ru-RU"/>
        </w:rPr>
        <w:t>ьная наука. Ее методы позволяют понять и объяснить, а во многих случаях и открыть новые явления природы. И чем раньше человек приучается проводить физический эксперимент, тем больше он может надеяться стать искусным физиком-экспериментатором. Опыты повышаю</w:t>
      </w:r>
      <w:r>
        <w:rPr>
          <w:rFonts w:cs="Calibri"/>
          <w:sz w:val="28"/>
          <w:szCs w:val="28"/>
          <w:lang w:eastAsia="ru-RU"/>
        </w:rPr>
        <w:t xml:space="preserve">т интерес к физике и способствуют ее лучшему усвоению. Курс включает в себя самостоятельные исследовательские работы учащихся — от постановки задачи до защиты собственного проекта. </w:t>
      </w:r>
    </w:p>
    <w:p w:rsidR="00000000" w:rsidRDefault="000C3DB0">
      <w:pPr>
        <w:tabs>
          <w:tab w:val="left" w:pos="1134"/>
        </w:tabs>
        <w:spacing w:after="0" w:line="240" w:lineRule="auto"/>
        <w:rPr>
          <w:rFonts w:cs="Calibri"/>
          <w:b/>
          <w:sz w:val="28"/>
          <w:szCs w:val="28"/>
          <w:lang w:eastAsia="ru-RU"/>
        </w:rPr>
      </w:pPr>
    </w:p>
    <w:p w:rsidR="00000000" w:rsidRDefault="000C3DB0">
      <w:pPr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Цели данной программы:</w:t>
      </w:r>
    </w:p>
    <w:p w:rsidR="00000000" w:rsidRDefault="000C3DB0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-образовательные:</w:t>
      </w:r>
    </w:p>
    <w:p w:rsidR="00000000" w:rsidRDefault="000C3DB0">
      <w:pPr>
        <w:spacing w:after="0" w:line="240" w:lineRule="auto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ввести понятие о методе 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ектов (краткосрочный проект – в рамках урока, то есть изучение программного материала, среднесрочный проект – изучение углубленного материала и долгосрочный проект – по материалам научно-практических исследований)   </w:t>
      </w:r>
    </w:p>
    <w:p w:rsidR="00000000" w:rsidRDefault="000C3DB0">
      <w:pPr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систематизация, расширение и углублен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 теоретических знаний школьника;</w:t>
      </w:r>
    </w:p>
    <w:p w:rsidR="00000000" w:rsidRDefault="000C3DB0">
      <w:pPr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овладение методикой исследования и экспериментирования при решении учебных задач.</w:t>
      </w:r>
    </w:p>
    <w:p w:rsidR="00000000" w:rsidRDefault="000C3DB0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-развивающие: </w:t>
      </w:r>
    </w:p>
    <w:p w:rsidR="00000000" w:rsidRDefault="000C3DB0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-развитие познавательных навыков учащихся, умения самостоятельно конструировать свои знания, умения ориентироваться в инфо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рмационном пространстве, анализировать полученную информацию, самостоятельно выдвигать гипотезы, умения применять решения (поиск направления и методов решения проблемы);</w:t>
      </w:r>
    </w:p>
    <w:p w:rsidR="00000000" w:rsidRDefault="000C3DB0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-развитие критического мышления, умения исследовательской, творческой деятельности.</w:t>
      </w:r>
    </w:p>
    <w:p w:rsidR="00000000" w:rsidRDefault="000C3DB0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оспитательная:</w:t>
      </w:r>
    </w:p>
    <w:p w:rsidR="00000000" w:rsidRDefault="000C3DB0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-воспитывать умение  сотрудничества учащихся в процессе общения, коммуникации. </w:t>
      </w:r>
    </w:p>
    <w:p w:rsidR="00000000" w:rsidRDefault="000C3DB0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>Задачи программы внеурочной деятельности:</w:t>
      </w:r>
    </w:p>
    <w:p w:rsidR="00000000" w:rsidRDefault="000C3DB0">
      <w:pPr>
        <w:numPr>
          <w:ilvl w:val="0"/>
          <w:numId w:val="3"/>
        </w:numPr>
        <w:spacing w:after="200" w:line="240" w:lineRule="auto"/>
        <w:ind w:hanging="578"/>
        <w:contextualSpacing/>
        <w:jc w:val="both"/>
      </w:pPr>
      <w:r>
        <w:rPr>
          <w:rFonts w:ascii="Times New Roman" w:eastAsia="Times New Roman" w:hAnsi="Times New Roman"/>
          <w:sz w:val="28"/>
          <w:szCs w:val="28"/>
        </w:rPr>
        <w:t>формировать навыки исследовательской деятельности, управления объектами с помощью составленных для них алгоритмов;</w:t>
      </w:r>
    </w:p>
    <w:p w:rsidR="00000000" w:rsidRDefault="000C3DB0">
      <w:pPr>
        <w:numPr>
          <w:ilvl w:val="0"/>
          <w:numId w:val="3"/>
        </w:numPr>
        <w:spacing w:after="200" w:line="240" w:lineRule="auto"/>
        <w:ind w:hanging="578"/>
        <w:contextualSpacing/>
        <w:jc w:val="both"/>
      </w:pPr>
      <w:r>
        <w:rPr>
          <w:rFonts w:ascii="Times New Roman" w:eastAsia="Times New Roman" w:hAnsi="Times New Roman"/>
          <w:sz w:val="28"/>
          <w:szCs w:val="28"/>
        </w:rPr>
        <w:t>форм</w:t>
      </w:r>
      <w:r>
        <w:rPr>
          <w:rFonts w:ascii="Times New Roman" w:eastAsia="Times New Roman" w:hAnsi="Times New Roman"/>
          <w:sz w:val="28"/>
          <w:szCs w:val="28"/>
        </w:rPr>
        <w:t>ировать готовность и способность обучающихся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предпочтений;</w:t>
      </w:r>
    </w:p>
    <w:p w:rsidR="00000000" w:rsidRDefault="000C3DB0">
      <w:pPr>
        <w:numPr>
          <w:ilvl w:val="0"/>
          <w:numId w:val="3"/>
        </w:numPr>
        <w:spacing w:after="200" w:line="240" w:lineRule="auto"/>
        <w:ind w:hanging="578"/>
        <w:contextualSpacing/>
        <w:jc w:val="both"/>
      </w:pPr>
      <w:r>
        <w:rPr>
          <w:rFonts w:ascii="Times New Roman" w:eastAsia="Times New Roman" w:hAnsi="Times New Roman"/>
          <w:sz w:val="28"/>
          <w:szCs w:val="28"/>
        </w:rPr>
        <w:t>создать условия для формирования коммуникативной компетен</w:t>
      </w:r>
      <w:r>
        <w:rPr>
          <w:rFonts w:ascii="Times New Roman" w:eastAsia="Times New Roman" w:hAnsi="Times New Roman"/>
          <w:sz w:val="28"/>
          <w:szCs w:val="28"/>
        </w:rPr>
        <w:t>тности в общении и сотрудничестве со сверстниками, взрослыми в процессе учебно-исследовательской и творческой деятельности; умения выступать перед аудиторией, представляя ей результаты своей работы с помощью средств ИКТ.</w:t>
      </w:r>
    </w:p>
    <w:p w:rsidR="00000000" w:rsidRDefault="000C3D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00000" w:rsidRDefault="000C3DB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Данные задачи могут быть успешно р</w:t>
      </w:r>
      <w:r>
        <w:rPr>
          <w:rFonts w:ascii="Times New Roman" w:eastAsia="Times New Roman" w:hAnsi="Times New Roman"/>
          <w:sz w:val="28"/>
          <w:szCs w:val="28"/>
        </w:rPr>
        <w:t xml:space="preserve">ешены, если на занятиях и в самостоятельной работе обучающихся используются следующие </w:t>
      </w:r>
      <w:r>
        <w:rPr>
          <w:rFonts w:ascii="Times New Roman" w:eastAsia="Times New Roman" w:hAnsi="Times New Roman"/>
          <w:b/>
          <w:i/>
          <w:sz w:val="28"/>
          <w:szCs w:val="28"/>
        </w:rPr>
        <w:t>формы организации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</w:rPr>
        <w:t>деятельности учащихся</w:t>
      </w:r>
      <w:r>
        <w:rPr>
          <w:rFonts w:ascii="Times New Roman" w:eastAsia="Times New Roman" w:hAnsi="Times New Roman"/>
          <w:sz w:val="28"/>
          <w:szCs w:val="28"/>
        </w:rPr>
        <w:t xml:space="preserve"> теоретическая работа с достаточным количеством практических работ, семинарских занятий, проведение лабораторных работ, мастер - кл</w:t>
      </w:r>
      <w:r>
        <w:rPr>
          <w:rFonts w:ascii="Times New Roman" w:eastAsia="Times New Roman" w:hAnsi="Times New Roman"/>
          <w:sz w:val="28"/>
          <w:szCs w:val="28"/>
        </w:rPr>
        <w:t>ассов. Уделяется большое внимание анализу данных, получаемых экспериментально, предоставляется возможность создавать творческие проекты, проводить самостоятельные исследования.</w:t>
      </w:r>
    </w:p>
    <w:p w:rsidR="00000000" w:rsidRDefault="000C3D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0C3DB0">
      <w:pPr>
        <w:numPr>
          <w:ilvl w:val="0"/>
          <w:numId w:val="15"/>
        </w:numPr>
        <w:spacing w:after="600" w:line="240" w:lineRule="auto"/>
        <w:ind w:left="0" w:firstLine="709"/>
        <w:contextualSpacing/>
        <w:jc w:val="both"/>
      </w:pPr>
      <w:bookmarkStart w:id="1" w:name="_Ref340299221"/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Личностные, метапредметные и предметные результаты освоения курса</w:t>
      </w:r>
      <w:bookmarkEnd w:id="1"/>
    </w:p>
    <w:p w:rsidR="00000000" w:rsidRDefault="000C3DB0">
      <w:pPr>
        <w:spacing w:after="600" w:line="240" w:lineRule="auto"/>
        <w:ind w:left="709"/>
        <w:contextualSpacing/>
        <w:jc w:val="both"/>
      </w:pPr>
      <w:r>
        <w:rPr>
          <w:rFonts w:eastAsia="Times New Roman" w:cs="Calibri"/>
          <w:b/>
          <w:i/>
          <w:sz w:val="28"/>
          <w:szCs w:val="28"/>
          <w:lang w:eastAsia="ru-RU"/>
        </w:rPr>
        <w:t xml:space="preserve">Личностными </w:t>
      </w:r>
      <w:r>
        <w:rPr>
          <w:rFonts w:eastAsia="Times New Roman" w:cs="Calibri"/>
          <w:b/>
          <w:i/>
          <w:sz w:val="28"/>
          <w:szCs w:val="28"/>
          <w:lang w:eastAsia="ru-RU"/>
        </w:rPr>
        <w:t>результатами изучения</w:t>
      </w:r>
      <w:r>
        <w:rPr>
          <w:rFonts w:eastAsia="Times New Roman" w:cs="Calibri"/>
          <w:i/>
          <w:sz w:val="28"/>
          <w:szCs w:val="28"/>
          <w:lang w:eastAsia="ru-RU"/>
        </w:rPr>
        <w:t xml:space="preserve"> </w:t>
      </w:r>
      <w:r>
        <w:rPr>
          <w:rFonts w:eastAsia="Times New Roman" w:cs="Calibri"/>
          <w:sz w:val="28"/>
          <w:szCs w:val="28"/>
          <w:lang w:eastAsia="ru-RU"/>
        </w:rPr>
        <w:t>курса «Творческая мастерская по физике» являются:</w:t>
      </w:r>
    </w:p>
    <w:p w:rsidR="00000000" w:rsidRDefault="000C3DB0">
      <w:pPr>
        <w:numPr>
          <w:ilvl w:val="0"/>
          <w:numId w:val="14"/>
        </w:numPr>
        <w:spacing w:after="0" w:line="240" w:lineRule="auto"/>
        <w:ind w:left="709" w:hanging="709"/>
        <w:contextualSpacing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готовность и способность обучающихся к саморазвитию и личностному самоопределению;</w:t>
      </w:r>
    </w:p>
    <w:p w:rsidR="00000000" w:rsidRDefault="000C3DB0">
      <w:pPr>
        <w:numPr>
          <w:ilvl w:val="0"/>
          <w:numId w:val="14"/>
        </w:numPr>
        <w:spacing w:after="0" w:line="240" w:lineRule="auto"/>
        <w:ind w:left="709" w:hanging="709"/>
        <w:contextualSpacing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сформированность их мотивации к обучению и целенаправленной познавательной деятельности, </w:t>
      </w:r>
    </w:p>
    <w:p w:rsidR="00000000" w:rsidRDefault="000C3DB0">
      <w:pPr>
        <w:numPr>
          <w:ilvl w:val="0"/>
          <w:numId w:val="14"/>
        </w:numPr>
        <w:spacing w:after="0" w:line="240" w:lineRule="auto"/>
        <w:ind w:left="709" w:hanging="709"/>
        <w:contextualSpacing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сформирован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ность познавательных интересов, интеллектуальных и творческих способностей учащихся; </w:t>
      </w:r>
    </w:p>
    <w:p w:rsidR="00000000" w:rsidRDefault="000C3DB0">
      <w:pPr>
        <w:numPr>
          <w:ilvl w:val="0"/>
          <w:numId w:val="14"/>
        </w:numPr>
        <w:spacing w:after="0" w:line="240" w:lineRule="auto"/>
        <w:ind w:left="709" w:hanging="709"/>
        <w:contextualSpacing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 к творцам науки и техники.</w:t>
      </w:r>
    </w:p>
    <w:p w:rsidR="00000000" w:rsidRDefault="000C3DB0">
      <w:pPr>
        <w:numPr>
          <w:ilvl w:val="0"/>
          <w:numId w:val="14"/>
        </w:numPr>
        <w:spacing w:after="0" w:line="240" w:lineRule="auto"/>
        <w:ind w:left="709" w:hanging="709"/>
        <w:contextualSpacing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ценностных отношений друг к другу, учителю, авторам открытий и изобретений, результатам обучения;</w:t>
      </w:r>
    </w:p>
    <w:p w:rsidR="00000000" w:rsidRDefault="000C3DB0">
      <w:pPr>
        <w:spacing w:after="0" w:line="240" w:lineRule="auto"/>
        <w:ind w:left="-11" w:firstLine="709"/>
        <w:jc w:val="both"/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Метапредметными результатами изучения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курса «Творческая мастерская по физике» являются:</w:t>
      </w:r>
    </w:p>
    <w:p w:rsidR="00000000" w:rsidRDefault="000C3DB0">
      <w:pPr>
        <w:numPr>
          <w:ilvl w:val="0"/>
          <w:numId w:val="14"/>
        </w:numPr>
        <w:spacing w:after="0" w:line="240" w:lineRule="auto"/>
        <w:ind w:left="709" w:hanging="709"/>
        <w:contextualSpacing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использование умений и навы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</w:r>
    </w:p>
    <w:p w:rsidR="00000000" w:rsidRDefault="000C3DB0">
      <w:pPr>
        <w:numPr>
          <w:ilvl w:val="0"/>
          <w:numId w:val="14"/>
        </w:numPr>
        <w:spacing w:after="0" w:line="240" w:lineRule="auto"/>
        <w:ind w:left="709" w:hanging="709"/>
        <w:contextualSpacing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умений работать в группе с выполнением различных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оциальных ролей, представлять и отстаивать свои взгляды и убеждения, вести дискуссию;</w:t>
      </w:r>
    </w:p>
    <w:p w:rsidR="00000000" w:rsidRDefault="000C3DB0">
      <w:pPr>
        <w:numPr>
          <w:ilvl w:val="0"/>
          <w:numId w:val="14"/>
        </w:numPr>
        <w:spacing w:after="0" w:line="240" w:lineRule="auto"/>
        <w:ind w:left="709" w:hanging="709"/>
        <w:contextualSpacing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умение генерировать идеи и определять средства, необходимые для их реализации;</w:t>
      </w:r>
    </w:p>
    <w:p w:rsidR="00000000" w:rsidRDefault="000C3DB0">
      <w:pPr>
        <w:numPr>
          <w:ilvl w:val="0"/>
          <w:numId w:val="14"/>
        </w:numPr>
        <w:spacing w:after="0" w:line="240" w:lineRule="auto"/>
        <w:ind w:left="709" w:hanging="709"/>
        <w:contextualSpacing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приобретение опыта самостоятельного поиска, анализа и отбора информации с использованием 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зличных источников и новых информационных технологий для решения познавательных задач;</w:t>
      </w:r>
    </w:p>
    <w:p w:rsidR="00000000" w:rsidRDefault="000C3DB0">
      <w:pPr>
        <w:numPr>
          <w:ilvl w:val="0"/>
          <w:numId w:val="14"/>
        </w:numPr>
        <w:spacing w:after="0" w:line="240" w:lineRule="auto"/>
        <w:ind w:left="709" w:hanging="709"/>
        <w:contextualSpacing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умение определять цели и задачи деятельности, выбирать средства реализации цели и применять их на практике;</w:t>
      </w:r>
    </w:p>
    <w:p w:rsidR="00000000" w:rsidRDefault="000C3DB0">
      <w:pPr>
        <w:numPr>
          <w:ilvl w:val="0"/>
          <w:numId w:val="14"/>
        </w:numPr>
        <w:spacing w:after="0" w:line="240" w:lineRule="auto"/>
        <w:ind w:left="709" w:hanging="709"/>
        <w:contextualSpacing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использование различных источников для получения научной инфо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рмации.</w:t>
      </w:r>
    </w:p>
    <w:p w:rsidR="00000000" w:rsidRDefault="000C3DB0">
      <w:pPr>
        <w:numPr>
          <w:ilvl w:val="0"/>
          <w:numId w:val="14"/>
        </w:numPr>
        <w:spacing w:after="0" w:line="240" w:lineRule="auto"/>
        <w:ind w:left="709" w:hanging="709"/>
        <w:contextualSpacing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анного текста, находить в нем ответы на поставленные вопросы и излагать его;</w:t>
      </w:r>
    </w:p>
    <w:p w:rsidR="00000000" w:rsidRDefault="000C3DB0">
      <w:pPr>
        <w:numPr>
          <w:ilvl w:val="0"/>
          <w:numId w:val="14"/>
        </w:numPr>
        <w:spacing w:after="0" w:line="240" w:lineRule="auto"/>
        <w:ind w:left="709" w:hanging="709"/>
        <w:contextualSpacing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мнение;</w:t>
      </w:r>
    </w:p>
    <w:p w:rsidR="00000000" w:rsidRDefault="000C3DB0">
      <w:pPr>
        <w:numPr>
          <w:ilvl w:val="0"/>
          <w:numId w:val="14"/>
        </w:numPr>
        <w:spacing w:after="0" w:line="240" w:lineRule="auto"/>
        <w:ind w:left="709" w:hanging="709"/>
        <w:contextualSpacing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освоение приемов действий в нестандартных ситуациях, овладение эвристическими методами решения проблем.</w:t>
      </w:r>
    </w:p>
    <w:p w:rsidR="00000000" w:rsidRDefault="000C3DB0">
      <w:pPr>
        <w:spacing w:after="0" w:line="240" w:lineRule="auto"/>
        <w:ind w:left="-11" w:firstLine="709"/>
        <w:jc w:val="both"/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Общими предметными результатами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изучения курса «Творческая мастерская по физике» являются:</w:t>
      </w:r>
    </w:p>
    <w:p w:rsidR="00000000" w:rsidRDefault="000C3DB0">
      <w:pPr>
        <w:numPr>
          <w:ilvl w:val="0"/>
          <w:numId w:val="14"/>
        </w:numPr>
        <w:spacing w:after="0" w:line="240" w:lineRule="auto"/>
        <w:ind w:left="709" w:hanging="709"/>
        <w:contextualSpacing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умения пользоваться методами научного исследования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явлений природы, проводить наблюдения, планировать и выполнять эксперименты;</w:t>
      </w:r>
    </w:p>
    <w:p w:rsidR="00000000" w:rsidRDefault="000C3DB0">
      <w:pPr>
        <w:numPr>
          <w:ilvl w:val="0"/>
          <w:numId w:val="14"/>
        </w:numPr>
        <w:spacing w:after="0" w:line="240" w:lineRule="auto"/>
        <w:ind w:left="709" w:hanging="709"/>
        <w:contextualSpacing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умения обрабатывать результаты измерений, представлять результаты измерений с помощью таблиц, графиков и формул;</w:t>
      </w:r>
    </w:p>
    <w:p w:rsidR="00000000" w:rsidRDefault="000C3DB0">
      <w:pPr>
        <w:numPr>
          <w:ilvl w:val="0"/>
          <w:numId w:val="14"/>
        </w:numPr>
        <w:spacing w:after="0" w:line="240" w:lineRule="auto"/>
        <w:ind w:left="709" w:hanging="709"/>
        <w:contextualSpacing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умения обнаруживать зависимости между физическими величинами, объя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снять полученные результаты и делать выводы, оценивать границы погрешностей результатов измерений; </w:t>
      </w:r>
    </w:p>
    <w:p w:rsidR="00000000" w:rsidRDefault="000C3DB0">
      <w:pPr>
        <w:numPr>
          <w:ilvl w:val="0"/>
          <w:numId w:val="14"/>
        </w:numPr>
        <w:spacing w:after="0" w:line="240" w:lineRule="auto"/>
        <w:ind w:left="709" w:hanging="709"/>
        <w:contextualSpacing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умения структурировать изученный материал и естественнонаучную информацию, полученную из других источников;</w:t>
      </w:r>
    </w:p>
    <w:p w:rsidR="00000000" w:rsidRDefault="000C3DB0">
      <w:pPr>
        <w:numPr>
          <w:ilvl w:val="0"/>
          <w:numId w:val="14"/>
        </w:numPr>
        <w:spacing w:after="0" w:line="240" w:lineRule="auto"/>
        <w:ind w:left="709" w:hanging="709"/>
        <w:contextualSpacing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умения применять теоретические знания на практик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е, решать задачи на применение полученных знаний.</w:t>
      </w:r>
    </w:p>
    <w:p w:rsidR="00000000" w:rsidRDefault="000C3DB0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Частными предметными результатами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изучения курса «Творческая мастерская по физике» являются:</w:t>
      </w:r>
    </w:p>
    <w:p w:rsidR="00000000" w:rsidRDefault="000C3DB0">
      <w:pPr>
        <w:numPr>
          <w:ilvl w:val="0"/>
          <w:numId w:val="16"/>
        </w:num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представлений о закономерной связи и познаваемости явлений природы, об объективности научного знания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000000" w:rsidRDefault="000C3DB0">
      <w:pPr>
        <w:numPr>
          <w:ilvl w:val="0"/>
          <w:numId w:val="16"/>
        </w:num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овладение понятийным аппаратом и символи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ческим языком физики;</w:t>
      </w:r>
    </w:p>
    <w:p w:rsidR="00000000" w:rsidRDefault="000C3DB0">
      <w:pPr>
        <w:numPr>
          <w:ilvl w:val="0"/>
          <w:numId w:val="16"/>
        </w:num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  и экологических катастроф;</w:t>
      </w:r>
    </w:p>
    <w:p w:rsidR="00000000" w:rsidRDefault="000C3DB0">
      <w:pPr>
        <w:numPr>
          <w:ilvl w:val="0"/>
          <w:numId w:val="16"/>
        </w:num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000000" w:rsidRDefault="000C3DB0">
      <w:pPr>
        <w:numPr>
          <w:ilvl w:val="0"/>
          <w:numId w:val="16"/>
        </w:num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представлений о значе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нии естественных наук в решении современных экологических проблем,  в том числе  в предотвращении  техногенных и  экологических катастроф.</w:t>
      </w:r>
    </w:p>
    <w:p w:rsidR="00000000" w:rsidRDefault="000C3D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0C3DB0">
      <w:pPr>
        <w:spacing w:after="0" w:line="240" w:lineRule="auto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Режим занятий:     1 раз в неделю по 40 минут.</w:t>
      </w:r>
    </w:p>
    <w:p w:rsidR="00000000" w:rsidRDefault="000C3DB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0000" w:rsidRDefault="000C3DB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0000" w:rsidRDefault="000C3DB0">
      <w:pPr>
        <w:numPr>
          <w:ilvl w:val="0"/>
          <w:numId w:val="15"/>
        </w:numPr>
        <w:spacing w:after="600" w:line="240" w:lineRule="auto"/>
        <w:ind w:left="357" w:hanging="357"/>
        <w:contextualSpacing/>
        <w:jc w:val="center"/>
      </w:pPr>
      <w:bookmarkStart w:id="2" w:name="_Ref340299256"/>
      <w:bookmarkStart w:id="3" w:name="_Ref352390024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Содержание </w:t>
      </w:r>
      <w:bookmarkEnd w:id="2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курса</w:t>
      </w:r>
      <w:bookmarkEnd w:id="3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внеурочной деятельности</w:t>
      </w:r>
    </w:p>
    <w:p w:rsidR="00000000" w:rsidRDefault="000C3DB0">
      <w:pPr>
        <w:spacing w:after="600" w:line="240" w:lineRule="auto"/>
        <w:contextualSpacing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6-8 класс</w:t>
      </w:r>
    </w:p>
    <w:p w:rsidR="00000000" w:rsidRDefault="000C3DB0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Введение. Органи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зация проектной деятельности «Творческая мастерская по физике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». Техника безопасности при проведении экспериментальных работ.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(4 ч)</w:t>
      </w:r>
    </w:p>
    <w:p w:rsidR="00000000" w:rsidRDefault="000C3DB0">
      <w:pPr>
        <w:spacing w:after="0" w:line="240" w:lineRule="auto"/>
        <w:ind w:firstLine="570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Цели и задачи курса «Творческая мастерская по физике». Знакомство с видами экспериментальных заданий. Технология выполнения э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кспериментальных заданий. Требования безопасности в кабинете физики. Организация рабочего места. Основные правила и инструкции по безопасности труда. Что такое проект? (историческая справка). Проекты по физике. Погружение в проект. Планирование проектов по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физике. Формирование проектных групп. </w:t>
      </w:r>
    </w:p>
    <w:p w:rsidR="00000000" w:rsidRDefault="000C3DB0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Осуществление проектной деятельности (22 часа)</w:t>
      </w:r>
    </w:p>
    <w:p w:rsidR="00000000" w:rsidRDefault="000C3DB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Обсуждение идей будущих проектов по физике. Утверждение тематики проектов по физике и индивидуальных планов работы. </w:t>
      </w:r>
    </w:p>
    <w:p w:rsidR="00000000" w:rsidRDefault="000C3DB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Поиск, отбор и изучение информации.</w:t>
      </w:r>
    </w:p>
    <w:p w:rsidR="00000000" w:rsidRDefault="000C3DB0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Опыты с жидкостя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ми и газами:</w:t>
      </w:r>
    </w:p>
    <w:p w:rsidR="00000000" w:rsidRDefault="000C3DB0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Опыт «Спички – лакомки» </w:t>
      </w:r>
    </w:p>
    <w:p w:rsidR="00000000" w:rsidRDefault="000C3DB0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Опыт «Яйцо в солёной воде» </w:t>
      </w:r>
    </w:p>
    <w:p w:rsidR="00000000" w:rsidRDefault="000C3DB0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Опыт «Пять этажей» </w:t>
      </w:r>
    </w:p>
    <w:p w:rsidR="00000000" w:rsidRDefault="000C3DB0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Опыт «Удивительный подсвечник» </w:t>
      </w:r>
    </w:p>
    <w:p w:rsidR="00000000" w:rsidRDefault="000C3DB0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Опыт «Стакан с водой» </w:t>
      </w:r>
    </w:p>
    <w:p w:rsidR="00000000" w:rsidRDefault="000C3DB0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Опыт «Яйцо в графине» </w:t>
      </w:r>
    </w:p>
    <w:p w:rsidR="00000000" w:rsidRDefault="000C3DB0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Опыт «Яйцо в графине» </w:t>
      </w:r>
    </w:p>
    <w:p w:rsidR="00000000" w:rsidRDefault="000C3DB0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Опыт «Подъём тарелки с мылом» </w:t>
      </w:r>
    </w:p>
    <w:p w:rsidR="00000000" w:rsidRDefault="000C3DB0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Опыт «Соединённые стаканы» </w:t>
      </w:r>
    </w:p>
    <w:p w:rsidR="00000000" w:rsidRDefault="000C3DB0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Опыт «Разб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ейте стакан» </w:t>
      </w:r>
    </w:p>
    <w:p w:rsidR="00000000" w:rsidRDefault="000C3DB0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Опыт «Уроните монетку»</w:t>
      </w:r>
    </w:p>
    <w:p w:rsidR="00000000" w:rsidRDefault="000C3DB0">
      <w:pPr>
        <w:spacing w:after="0" w:line="240" w:lineRule="auto"/>
        <w:ind w:left="360"/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Физика в быту</w:t>
      </w:r>
    </w:p>
    <w:p w:rsidR="00000000" w:rsidRDefault="000C3DB0">
      <w:pPr>
        <w:overflowPunct w:val="0"/>
        <w:autoSpaceDE w:val="0"/>
        <w:spacing w:after="0" w:line="360" w:lineRule="auto"/>
        <w:ind w:left="360"/>
        <w:jc w:val="both"/>
        <w:textAlignment w:val="baseline"/>
      </w:pPr>
      <w:r>
        <w:rPr>
          <w:rFonts w:ascii="Times New Roman" w:hAnsi="Times New Roman"/>
          <w:sz w:val="28"/>
          <w:szCs w:val="20"/>
          <w:lang w:eastAsia="ru-RU"/>
        </w:rPr>
        <w:t xml:space="preserve">На этих занятиях учащиеся познакомятся с физическими характеристиками повседневных продуктов питания: соли, сахарного песка, пшена, картофеля, лука, свёклы, масла подсолнечного, чая и пр.; </w:t>
      </w:r>
    </w:p>
    <w:p w:rsidR="00000000" w:rsidRDefault="000C3DB0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Мыльные пузыри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 плёнки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опыты с ними:</w:t>
      </w:r>
    </w:p>
    <w:p w:rsidR="00000000" w:rsidRDefault="000C3DB0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Мыльные пузыри. Гибкая оболочка мыльных пузырей </w:t>
      </w:r>
    </w:p>
    <w:p w:rsidR="00000000" w:rsidRDefault="000C3DB0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Мал мала меньше </w:t>
      </w:r>
    </w:p>
    <w:p w:rsidR="00000000" w:rsidRDefault="000C3DB0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Снежные цветы </w:t>
      </w:r>
    </w:p>
    <w:p w:rsidR="00000000" w:rsidRDefault="000C3DB0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Превращение мыльного пузыря </w:t>
      </w:r>
    </w:p>
    <w:p w:rsidR="00000000" w:rsidRDefault="000C3DB0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Шар в бочке </w:t>
      </w:r>
    </w:p>
    <w:p w:rsidR="00000000" w:rsidRDefault="000C3DB0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Шар-недотрога </w:t>
      </w:r>
    </w:p>
    <w:p w:rsidR="00000000" w:rsidRDefault="000C3DB0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Свеча, погасни! </w:t>
      </w:r>
    </w:p>
    <w:p w:rsidR="00000000" w:rsidRDefault="000C3DB0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Мыльный винт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00000" w:rsidRDefault="000C3DB0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Интересные случаи равновесия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00000" w:rsidRDefault="000C3DB0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Учащиеся познакомятся с физическ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ими и техническими параметрами кухонной посуды; ручного инструмента: ножниц, иголок, топора, крана водопроводного и т.д.;</w:t>
      </w:r>
    </w:p>
    <w:p w:rsidR="00000000" w:rsidRDefault="000C3DB0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Понятие равновесия. </w:t>
      </w:r>
    </w:p>
    <w:p w:rsidR="00000000" w:rsidRDefault="000C3DB0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Понятие центра тяжести. </w:t>
      </w:r>
    </w:p>
    <w:p w:rsidR="00000000" w:rsidRDefault="000C3DB0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Правило рычага. </w:t>
      </w:r>
    </w:p>
    <w:p w:rsidR="00000000" w:rsidRDefault="000C3DB0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Карандаш на острие </w:t>
      </w:r>
    </w:p>
    <w:p w:rsidR="00000000" w:rsidRDefault="000C3DB0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Поварёшка и тарелка </w:t>
      </w:r>
    </w:p>
    <w:p w:rsidR="00000000" w:rsidRDefault="000C3DB0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Яйцо на бутылке </w:t>
      </w:r>
    </w:p>
    <w:p w:rsidR="00000000" w:rsidRDefault="000C3DB0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Две вилки и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онета </w:t>
      </w:r>
    </w:p>
    <w:p w:rsidR="00000000" w:rsidRDefault="000C3DB0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Пятнадцать спичек на одной </w:t>
      </w:r>
    </w:p>
    <w:p w:rsidR="00000000" w:rsidRDefault="000C3DB0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Верёвочные весы </w:t>
      </w:r>
    </w:p>
    <w:p w:rsidR="00000000" w:rsidRDefault="000C3DB0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Парафиновый мотор </w:t>
      </w:r>
    </w:p>
    <w:p w:rsidR="00000000" w:rsidRDefault="000C3DB0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Инерция и центробежная сила. Волчки и маятники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00000" w:rsidRDefault="000C3DB0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Понятие инерции и инертности. Центробежная сила. Применение данных физических понятий в жизнедеятельности человека.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000000" w:rsidRDefault="000C3DB0">
      <w:pPr>
        <w:numPr>
          <w:ilvl w:val="0"/>
          <w:numId w:val="7"/>
        </w:numPr>
        <w:tabs>
          <w:tab w:val="clear" w:pos="708"/>
          <w:tab w:val="left" w:pos="709"/>
        </w:tabs>
        <w:spacing w:after="0" w:line="240" w:lineRule="auto"/>
        <w:ind w:hanging="654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Монета и бумажное 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льцо </w:t>
      </w:r>
    </w:p>
    <w:p w:rsidR="00000000" w:rsidRDefault="000C3DB0">
      <w:pPr>
        <w:numPr>
          <w:ilvl w:val="0"/>
          <w:numId w:val="7"/>
        </w:numPr>
        <w:tabs>
          <w:tab w:val="clear" w:pos="708"/>
          <w:tab w:val="left" w:pos="709"/>
        </w:tabs>
        <w:spacing w:after="0" w:line="240" w:lineRule="auto"/>
        <w:ind w:hanging="654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Чур не урони! Шнурок и цепочка </w:t>
      </w:r>
    </w:p>
    <w:p w:rsidR="00000000" w:rsidRDefault="000C3DB0">
      <w:pPr>
        <w:numPr>
          <w:ilvl w:val="0"/>
          <w:numId w:val="7"/>
        </w:numPr>
        <w:tabs>
          <w:tab w:val="clear" w:pos="708"/>
          <w:tab w:val="left" w:pos="709"/>
        </w:tabs>
        <w:spacing w:after="0" w:line="240" w:lineRule="auto"/>
        <w:ind w:hanging="654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Какое  - крутое? Какое – сырое? Танцующее яйцо </w:t>
      </w:r>
    </w:p>
    <w:p w:rsidR="00000000" w:rsidRDefault="000C3DB0">
      <w:pPr>
        <w:numPr>
          <w:ilvl w:val="0"/>
          <w:numId w:val="7"/>
        </w:numPr>
        <w:tabs>
          <w:tab w:val="clear" w:pos="708"/>
          <w:tab w:val="left" w:pos="709"/>
        </w:tabs>
        <w:spacing w:after="0" w:line="240" w:lineRule="auto"/>
        <w:ind w:hanging="654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Маятник Фуко Смешная дуэль</w:t>
      </w:r>
    </w:p>
    <w:p w:rsidR="00000000" w:rsidRDefault="000C3DB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Промежуточный отчёт учащихся о выполнении проекта по физике. Обсуждение альтернатив, возникающих в ходе выполнения проекта. Оформление результа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тов проектной деятельности. </w:t>
      </w:r>
    </w:p>
    <w:p w:rsidR="00000000" w:rsidRDefault="000C3DB0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Представление результатов деятельности и её оценка (5 ч)</w:t>
      </w:r>
    </w:p>
    <w:p w:rsidR="00000000" w:rsidRDefault="000C3D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Оформление паспорта проекта. Знакомство с правилами оформления презентаций проектов по физике. Формирование групп оппонентов. Оценка процесса работы над проектами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физике. Выступление с проектами по физике перед учащимися школы. Архивирование проектов по физике.</w:t>
      </w:r>
    </w:p>
    <w:p w:rsidR="00000000" w:rsidRDefault="000C3DB0" w:rsidP="00A813DB">
      <w:pPr>
        <w:pageBreakBefore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0C3DB0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Опыты с теплотой и электричеством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00000" w:rsidRDefault="000C3DB0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Учащиеся познакомятся с физическими и техническими параметрами электроарматуры: розеток, патронов для электроламп, предо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хранительных коробок и т.п.; источников тока гальванических, батареек, стартера, аккумуляторов; электропотребителей: ламп накаливания, ёлочных гирлянд, люстр, утюгов, холодильников и пр.; средств связи и воспроизведения информации; некоторых других приборо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</w:t>
      </w:r>
    </w:p>
    <w:p w:rsidR="00000000" w:rsidRDefault="000C3DB0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Учащиеся поучаствуют в исследованиях, опытах и экспериментах:</w:t>
      </w:r>
    </w:p>
    <w:p w:rsidR="00000000" w:rsidRDefault="000C3DB0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Лимон -  источник тока</w:t>
      </w:r>
    </w:p>
    <w:p w:rsidR="00000000" w:rsidRDefault="000C3DB0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Электрический цветок </w:t>
      </w:r>
    </w:p>
    <w:p w:rsidR="00000000" w:rsidRDefault="000C3DB0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Бумажная кастрюля </w:t>
      </w:r>
    </w:p>
    <w:p w:rsidR="00000000" w:rsidRDefault="000C3DB0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Олово на игральной карте </w:t>
      </w:r>
    </w:p>
    <w:p w:rsidR="00000000" w:rsidRDefault="000C3DB0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Кто раньше? </w:t>
      </w:r>
    </w:p>
    <w:p w:rsidR="00000000" w:rsidRDefault="000C3DB0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Наэлектризованный стакан</w:t>
      </w:r>
    </w:p>
    <w:p w:rsidR="00000000" w:rsidRDefault="000C3DB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Молекулярная физика </w:t>
      </w:r>
    </w:p>
    <w:p w:rsidR="00000000" w:rsidRDefault="000C3DB0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Учащиеся познакомятся со:</w:t>
      </w:r>
    </w:p>
    <w:p w:rsidR="00000000" w:rsidRDefault="000C3DB0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Свойствами газов</w:t>
      </w:r>
      <w:r>
        <w:rPr>
          <w:rFonts w:ascii="Times New Roman" w:hAnsi="Times New Roman"/>
          <w:sz w:val="28"/>
          <w:szCs w:val="28"/>
        </w:rPr>
        <w:t>, свойствами жидкостей. капиллярными явлениями. свойствами кристаллов и аморфных тел.</w:t>
      </w:r>
    </w:p>
    <w:p w:rsidR="00000000" w:rsidRDefault="000C3DB0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 понятиями:</w:t>
      </w:r>
    </w:p>
    <w:p w:rsidR="00000000" w:rsidRDefault="000C3DB0">
      <w:pPr>
        <w:numPr>
          <w:ilvl w:val="0"/>
          <w:numId w:val="9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Поверхностное натяжение. </w:t>
      </w:r>
    </w:p>
    <w:p w:rsidR="00000000" w:rsidRDefault="000C3DB0">
      <w:pPr>
        <w:numPr>
          <w:ilvl w:val="0"/>
          <w:numId w:val="9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Внутренняя энергия. </w:t>
      </w:r>
    </w:p>
    <w:p w:rsidR="00000000" w:rsidRDefault="000C3DB0">
      <w:pPr>
        <w:numPr>
          <w:ilvl w:val="0"/>
          <w:numId w:val="9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Работа и теплопередача. Виды теплопередачи. </w:t>
      </w:r>
    </w:p>
    <w:p w:rsidR="00000000" w:rsidRDefault="000C3DB0">
      <w:pPr>
        <w:numPr>
          <w:ilvl w:val="0"/>
          <w:numId w:val="9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Кипение. </w:t>
      </w:r>
    </w:p>
    <w:p w:rsidR="00000000" w:rsidRDefault="000C3DB0">
      <w:pPr>
        <w:numPr>
          <w:ilvl w:val="0"/>
          <w:numId w:val="9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Влажность воздуха. Плавление и кристаллизация. </w:t>
      </w:r>
    </w:p>
    <w:p w:rsidR="00000000" w:rsidRDefault="000C3DB0">
      <w:pPr>
        <w:numPr>
          <w:ilvl w:val="0"/>
          <w:numId w:val="9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Закон с</w:t>
      </w:r>
      <w:r>
        <w:rPr>
          <w:rFonts w:ascii="Times New Roman" w:hAnsi="Times New Roman"/>
          <w:sz w:val="28"/>
          <w:szCs w:val="28"/>
        </w:rPr>
        <w:t>охранения энергии в тепловых процессах.</w:t>
      </w:r>
    </w:p>
    <w:p w:rsidR="00000000" w:rsidRDefault="000C3DB0">
      <w:pPr>
        <w:numPr>
          <w:ilvl w:val="0"/>
          <w:numId w:val="9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Преобразование энергии в тепловых машинах. КПД тепловой машины. Экологические проблемы теплоэнергетики.</w:t>
      </w:r>
    </w:p>
    <w:p w:rsidR="00000000" w:rsidRDefault="000C3DB0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Учащиеся сумеют в ходе занятий:</w:t>
      </w:r>
    </w:p>
    <w:p w:rsidR="00000000" w:rsidRDefault="000C3DB0">
      <w:pPr>
        <w:numPr>
          <w:ilvl w:val="0"/>
          <w:numId w:val="12"/>
        </w:numPr>
        <w:tabs>
          <w:tab w:val="left" w:pos="720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t>объяснить, что такое экзотермический, сублимация, аморфный, изотропия, дистиллят</w:t>
      </w:r>
      <w:r>
        <w:rPr>
          <w:rFonts w:ascii="Times New Roman" w:hAnsi="Times New Roman"/>
          <w:sz w:val="28"/>
          <w:szCs w:val="28"/>
        </w:rPr>
        <w:t>, «Перпетуум – мобиле»</w:t>
      </w:r>
    </w:p>
    <w:p w:rsidR="00000000" w:rsidRDefault="000C3DB0">
      <w:pPr>
        <w:numPr>
          <w:ilvl w:val="0"/>
          <w:numId w:val="12"/>
        </w:numPr>
        <w:tabs>
          <w:tab w:val="left" w:pos="720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t>- сделать наглядный прибор по обнаружению конвекционных потоков жидкости</w:t>
      </w:r>
    </w:p>
    <w:p w:rsidR="00000000" w:rsidRDefault="000C3DB0">
      <w:pPr>
        <w:numPr>
          <w:ilvl w:val="0"/>
          <w:numId w:val="12"/>
        </w:numPr>
        <w:tabs>
          <w:tab w:val="left" w:pos="720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- экспериментальным путем проверить, какая вода быстрее замерзнет, горячая или холодная? </w:t>
      </w:r>
    </w:p>
    <w:p w:rsidR="00000000" w:rsidRDefault="000C3DB0">
      <w:pPr>
        <w:numPr>
          <w:ilvl w:val="0"/>
          <w:numId w:val="12"/>
        </w:numPr>
        <w:tabs>
          <w:tab w:val="left" w:pos="720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lastRenderedPageBreak/>
        <w:t>Построить  график зависимости температуры от времени, измеряя через од</w:t>
      </w:r>
      <w:r>
        <w:rPr>
          <w:rFonts w:ascii="Times New Roman" w:hAnsi="Times New Roman"/>
          <w:sz w:val="28"/>
          <w:szCs w:val="28"/>
        </w:rPr>
        <w:t xml:space="preserve">инаковые промежутки времени   температуру воды, пока на поверхности одной из них не появится лед.  </w:t>
      </w:r>
    </w:p>
    <w:p w:rsidR="00000000" w:rsidRDefault="000C3DB0">
      <w:pPr>
        <w:numPr>
          <w:ilvl w:val="0"/>
          <w:numId w:val="12"/>
        </w:numPr>
        <w:tabs>
          <w:tab w:val="left" w:pos="720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t>- изготовить парафиновой игрушки, с использованием свечи и пластилина.</w:t>
      </w:r>
    </w:p>
    <w:p w:rsidR="00000000" w:rsidRDefault="000C3DB0">
      <w:pPr>
        <w:spacing w:after="0" w:line="240" w:lineRule="auto"/>
        <w:ind w:left="360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Влияние деятельности человека на состояние окружающей среды. Экологические последстви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 применения человеком физических открытий</w:t>
      </w:r>
    </w:p>
    <w:p w:rsidR="00000000" w:rsidRDefault="000C3DB0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Учащиеся познакомятся и смогут развить в своем проекте одну или несколько тем, связанных с:</w:t>
      </w:r>
    </w:p>
    <w:p w:rsidR="00000000" w:rsidRDefault="000C3DB0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Экологическими проблемами производства и передачи электроэнергии в России Развитием энергетики </w:t>
      </w:r>
    </w:p>
    <w:p w:rsidR="00000000" w:rsidRDefault="000C3DB0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Экологическими проблемами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осуществления неуправляемых и управляемых ядерных реакций </w:t>
      </w:r>
    </w:p>
    <w:p w:rsidR="00000000" w:rsidRDefault="000C3DB0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Электрическими явлениями в моём доме</w:t>
      </w:r>
    </w:p>
    <w:p w:rsidR="00000000" w:rsidRDefault="000C3DB0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Историей развития электроэнергетики в России</w:t>
      </w:r>
    </w:p>
    <w:p w:rsidR="00000000" w:rsidRDefault="000C3DB0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Современной электроэнергетической картиной России</w:t>
      </w:r>
    </w:p>
    <w:p w:rsidR="00000000" w:rsidRDefault="000C3DB0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Рациональное использование топлива. Использование энергии рек,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етра, приливов, тепла Земли; энергия Солнца.</w:t>
      </w:r>
    </w:p>
    <w:p w:rsidR="00000000" w:rsidRDefault="000C3DB0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Современные наука и производство. Управление производством: роль автоматики, электроники. Компьютеризация производства. Роботы. Цехи-автоматы.</w:t>
      </w:r>
    </w:p>
    <w:p w:rsidR="00000000" w:rsidRDefault="000C3DB0">
      <w:pPr>
        <w:spacing w:after="0" w:line="240" w:lineRule="auto"/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Автоматика в нашей жизни. Примеры использования автоматических устро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йств в науке, на производстве и в быту. Средства связи. Радио и телевидение. Альтернативные источники энергии</w:t>
      </w:r>
    </w:p>
    <w:p w:rsidR="00000000" w:rsidRDefault="000C3DB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0C3DB0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Ошибки наших глаз. Опыты со светом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00000" w:rsidRDefault="000C3DB0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Учащиеся познакомятся с законами оптики и впоследствии увидят, продемонстрируют, представят виде проектов 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могут объяснить с точки зрения законов оптики следующие опыты:</w:t>
      </w:r>
    </w:p>
    <w:p w:rsidR="00000000" w:rsidRDefault="000C3DB0">
      <w:pPr>
        <w:numPr>
          <w:ilvl w:val="0"/>
          <w:numId w:val="17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Ложка – рефлектор </w:t>
      </w:r>
    </w:p>
    <w:p w:rsidR="00000000" w:rsidRDefault="000C3DB0">
      <w:pPr>
        <w:numPr>
          <w:ilvl w:val="0"/>
          <w:numId w:val="17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Посеребренное яйцо </w:t>
      </w:r>
    </w:p>
    <w:p w:rsidR="00000000" w:rsidRDefault="000C3DB0">
      <w:pPr>
        <w:numPr>
          <w:ilvl w:val="0"/>
          <w:numId w:val="17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Вот так лупа</w:t>
      </w:r>
    </w:p>
    <w:p w:rsidR="00000000" w:rsidRDefault="000C3DB0">
      <w:pPr>
        <w:numPr>
          <w:ilvl w:val="0"/>
          <w:numId w:val="17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Живая тень</w:t>
      </w:r>
    </w:p>
    <w:p w:rsidR="00000000" w:rsidRDefault="000C3DB0">
      <w:pPr>
        <w:numPr>
          <w:ilvl w:val="0"/>
          <w:numId w:val="17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Зелёный чёртик </w:t>
      </w:r>
    </w:p>
    <w:p w:rsidR="00000000" w:rsidRDefault="000C3DB0">
      <w:pPr>
        <w:numPr>
          <w:ilvl w:val="0"/>
          <w:numId w:val="17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раскупоривая бутылки!</w:t>
      </w:r>
    </w:p>
    <w:p w:rsidR="00000000" w:rsidRDefault="000C3DB0">
      <w:pPr>
        <w:numPr>
          <w:ilvl w:val="0"/>
          <w:numId w:val="17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Копировальное стекло </w:t>
      </w:r>
    </w:p>
    <w:p w:rsidR="00000000" w:rsidRDefault="000C3DB0">
      <w:pPr>
        <w:numPr>
          <w:ilvl w:val="0"/>
          <w:numId w:val="17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Птичка в клетке </w:t>
      </w:r>
    </w:p>
    <w:p w:rsidR="00000000" w:rsidRDefault="000C3DB0">
      <w:pPr>
        <w:numPr>
          <w:ilvl w:val="0"/>
          <w:numId w:val="17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Белая и чёрная бумага </w:t>
      </w:r>
    </w:p>
    <w:p w:rsidR="00000000" w:rsidRDefault="000C3DB0">
      <w:pPr>
        <w:numPr>
          <w:ilvl w:val="0"/>
          <w:numId w:val="17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Кто выше </w:t>
      </w:r>
    </w:p>
    <w:p w:rsidR="00000000" w:rsidRDefault="000C3DB0">
      <w:pPr>
        <w:numPr>
          <w:ilvl w:val="0"/>
          <w:numId w:val="17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Циркуль или глаз?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00000" w:rsidRDefault="000C3DB0">
      <w:pPr>
        <w:numPr>
          <w:ilvl w:val="0"/>
          <w:numId w:val="17"/>
        </w:numPr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Монета или шар?</w:t>
      </w:r>
    </w:p>
    <w:p w:rsidR="00000000" w:rsidRDefault="000C3DB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Промежуточный отчёт учащихся о выполнении проекта по физике. Обсуждение альтернатив, возникающих в ходе выполнения проекта. Оформление результатов проектной деятельности.</w:t>
      </w:r>
    </w:p>
    <w:p w:rsidR="00000000" w:rsidRDefault="000C3DB0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Представление результатов деятельности и её оценка (3 ч)</w:t>
      </w:r>
    </w:p>
    <w:p w:rsidR="00000000" w:rsidRDefault="000C3DB0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Оформ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ление паспорта проекта. Знакомство с правилами оформления презентаций проектов по физике. Формирование групп оппонентов. Оценка процесса работы над проектами по физике. Выступление с проектами по физике перед учащимися школы. Архивирование проектов по физи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ке.</w:t>
      </w:r>
    </w:p>
    <w:p w:rsidR="00000000" w:rsidRDefault="000C3DB0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0000" w:rsidRDefault="000C3DB0">
      <w:pPr>
        <w:numPr>
          <w:ilvl w:val="0"/>
          <w:numId w:val="4"/>
        </w:numPr>
        <w:spacing w:after="600" w:line="360" w:lineRule="auto"/>
        <w:ind w:left="426" w:hanging="357"/>
        <w:contextualSpacing/>
        <w:jc w:val="center"/>
      </w:pPr>
      <w:bookmarkStart w:id="4" w:name="_Ref352390063"/>
      <w:bookmarkStart w:id="5" w:name="_Ref340422605"/>
      <w:r>
        <w:rPr>
          <w:rFonts w:ascii="Times New Roman" w:eastAsia="Times New Roman" w:hAnsi="Times New Roman"/>
          <w:b/>
          <w:sz w:val="28"/>
          <w:szCs w:val="28"/>
        </w:rPr>
        <w:t>Тематическое планирование с определением основных видов учебной деятельности</w:t>
      </w:r>
      <w:bookmarkEnd w:id="4"/>
      <w:r>
        <w:rPr>
          <w:rFonts w:ascii="Times New Roman" w:eastAsia="Times New Roman" w:hAnsi="Times New Roman"/>
          <w:b/>
          <w:sz w:val="28"/>
          <w:szCs w:val="28"/>
        </w:rPr>
        <w:t>, 6-8 классы.</w:t>
      </w:r>
    </w:p>
    <w:tbl>
      <w:tblPr>
        <w:tblW w:w="0" w:type="auto"/>
        <w:tblInd w:w="2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"/>
        <w:gridCol w:w="28"/>
        <w:gridCol w:w="1074"/>
        <w:gridCol w:w="5301"/>
        <w:gridCol w:w="723"/>
        <w:gridCol w:w="7"/>
        <w:gridCol w:w="1210"/>
        <w:gridCol w:w="13"/>
        <w:gridCol w:w="1283"/>
        <w:gridCol w:w="4121"/>
      </w:tblGrid>
      <w:tr w:rsidR="00000000" w:rsidTr="00A813DB">
        <w:trPr>
          <w:trHeight w:hRule="exact" w:val="450"/>
        </w:trPr>
        <w:tc>
          <w:tcPr>
            <w:tcW w:w="5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white"/>
                <w:lang w:eastAsia="ru-RU" w:bidi="ru-RU"/>
              </w:rPr>
              <w:t>№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  <w:lang w:val="ru-RU" w:eastAsia="ru-RU"/>
              </w:rPr>
              <w:t>Дата</w:t>
            </w:r>
          </w:p>
        </w:tc>
        <w:tc>
          <w:tcPr>
            <w:tcW w:w="5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highlight w:val="white"/>
                <w:lang w:eastAsia="ru-RU" w:bidi="ru-RU"/>
              </w:rPr>
              <w:t>Наименование раздела программы</w:t>
            </w:r>
          </w:p>
        </w:tc>
        <w:tc>
          <w:tcPr>
            <w:tcW w:w="3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highlight w:val="white"/>
                <w:lang w:eastAsia="ru-RU" w:bidi="ru-RU"/>
              </w:rPr>
              <w:t>Кол-во часов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highlight w:val="white"/>
                <w:lang w:eastAsia="ru-RU" w:bidi="ru-RU"/>
              </w:rPr>
              <w:t>Основные виды деятельности учащихся</w:t>
            </w:r>
          </w:p>
        </w:tc>
      </w:tr>
      <w:tr w:rsidR="00000000" w:rsidTr="00A813DB">
        <w:trPr>
          <w:trHeight w:hRule="exact" w:val="921"/>
        </w:trPr>
        <w:tc>
          <w:tcPr>
            <w:tcW w:w="5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5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hd w:val="clear" w:color="auto" w:fill="FFFFFF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highlight w:val="white"/>
                <w:lang w:eastAsia="ru-RU" w:bidi="ru-RU"/>
              </w:rPr>
              <w:t>Всего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hd w:val="clear" w:color="auto" w:fill="FFFFFF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highlight w:val="white"/>
                <w:lang w:eastAsia="ru-RU" w:bidi="ru-RU"/>
              </w:rPr>
              <w:t>Теория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hd w:val="clear" w:color="auto" w:fill="FFFFFF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highlight w:val="white"/>
                <w:lang w:eastAsia="ru-RU" w:bidi="ru-RU"/>
              </w:rPr>
              <w:t>Практика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highlight w:val="white"/>
                <w:lang w:eastAsia="ru-RU" w:bidi="ru-RU"/>
              </w:rPr>
              <w:t>Учебной деятельности учащихся</w:t>
            </w:r>
          </w:p>
        </w:tc>
      </w:tr>
      <w:tr w:rsidR="00000000" w:rsidTr="00A813DB">
        <w:trPr>
          <w:cantSplit/>
          <w:trHeight w:hRule="exact" w:val="1134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Раздел 1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highlight w:val="white"/>
                <w:lang w:eastAsia="ru-RU" w:bidi="ru-RU"/>
              </w:rPr>
              <w:t>Орг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highlight w:val="white"/>
                <w:lang w:eastAsia="ru-RU" w:bidi="ru-RU"/>
              </w:rPr>
              <w:t>анизация проектной деятельности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highlight w:val="white"/>
                <w:lang w:eastAsia="ru-RU" w:bidi="ru-RU"/>
              </w:rPr>
              <w:t>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highlight w:val="white"/>
                <w:lang w:val="ru-RU" w:eastAsia="ru-RU"/>
              </w:rPr>
              <w:t>4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highlight w:val="white"/>
                <w:lang w:val="ru-RU" w:eastAsia="ru-RU"/>
              </w:rPr>
              <w:t>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</w:tr>
      <w:tr w:rsidR="00000000" w:rsidTr="00A813DB">
        <w:trPr>
          <w:cantSplit/>
          <w:trHeight w:hRule="exact" w:val="1988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1.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Что такое проект? (историческая справка) Проекты по физике. Физика в быту - серия опытов и их теоретическое обоснование.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highlight w:val="white"/>
                <w:lang w:eastAsia="ru-RU" w:bidi="ru-RU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highlight w:val="white"/>
                <w:lang w:val="ru-RU" w:eastAsia="ru-RU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Анализ информации учащимися.</w:t>
            </w:r>
          </w:p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Обсуждение опытов и изучение физики наблюдаемых явлений</w:t>
            </w:r>
          </w:p>
        </w:tc>
      </w:tr>
      <w:tr w:rsidR="00000000" w:rsidTr="00A813DB">
        <w:trPr>
          <w:cantSplit/>
          <w:trHeight w:hRule="exact" w:val="2141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lastRenderedPageBreak/>
              <w:t>2.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Погружение в проект</w:t>
            </w:r>
          </w:p>
          <w:p w:rsidR="00000000" w:rsidRDefault="000C3DB0" w:rsidP="00A813D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val="ru-RU" w:eastAsia="ru-RU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tabs>
                <w:tab w:val="left" w:pos="197"/>
              </w:tabs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Составление банка идей проектов;</w:t>
            </w:r>
          </w:p>
          <w:p w:rsidR="00000000" w:rsidRDefault="000C3DB0" w:rsidP="00A813DB">
            <w:pPr>
              <w:widowControl w:val="0"/>
              <w:tabs>
                <w:tab w:val="left" w:pos="202"/>
              </w:tabs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Обсуждение потребности в данном проекте;</w:t>
            </w:r>
          </w:p>
          <w:p w:rsidR="00000000" w:rsidRDefault="000C3DB0" w:rsidP="00A813DB">
            <w:pPr>
              <w:widowControl w:val="0"/>
              <w:tabs>
                <w:tab w:val="left" w:pos="206"/>
              </w:tabs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Определение темы и обоснование выбора проекта</w:t>
            </w:r>
          </w:p>
        </w:tc>
      </w:tr>
      <w:tr w:rsidR="00000000" w:rsidTr="00A813DB">
        <w:trPr>
          <w:cantSplit/>
          <w:trHeight w:hRule="exact" w:val="1715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3.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Планирование проектов по физике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val="ru-RU" w:eastAsia="ru-RU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Разработка плана действий, определение сроков, выбор формы предс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тавления результатов.</w:t>
            </w:r>
          </w:p>
        </w:tc>
      </w:tr>
      <w:tr w:rsidR="00000000" w:rsidTr="00A813DB">
        <w:trPr>
          <w:cantSplit/>
          <w:trHeight w:hRule="exact" w:val="1685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highlight w:val="white"/>
                <w:lang w:eastAsia="ru-RU" w:bidi="ru-RU"/>
              </w:rPr>
              <w:t>4.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Формирование проектных групп</w:t>
            </w:r>
          </w:p>
          <w:p w:rsidR="00000000" w:rsidRDefault="000C3DB0" w:rsidP="00A813DB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Опыты с жидкостями и газами:</w:t>
            </w:r>
          </w:p>
          <w:p w:rsidR="00000000" w:rsidRDefault="000C3DB0" w:rsidP="00A813DB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Спички – лакомки»</w:t>
            </w:r>
          </w:p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val="ru-RU" w:eastAsia="ru-RU"/>
              </w:rPr>
              <w:t>«Яйцо в солёной воде»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val="ru-RU" w:eastAsia="ru-RU"/>
              </w:rPr>
              <w:t>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Определение групп для проектов.</w:t>
            </w:r>
          </w:p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Распределение обязанностей в каждой группе в зависимости от выбранной темы исследования.</w:t>
            </w:r>
          </w:p>
        </w:tc>
      </w:tr>
      <w:tr w:rsidR="00000000" w:rsidTr="00A813DB">
        <w:trPr>
          <w:cantSplit/>
          <w:trHeight w:hRule="exact" w:val="1134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дел 2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highlight w:val="white"/>
                <w:lang w:eastAsia="ru-RU" w:bidi="ru-RU"/>
              </w:rPr>
              <w:t>Осуществление проектной деятельности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highlight w:val="white"/>
                <w:lang w:eastAsia="ru-RU" w:bidi="ru-RU"/>
              </w:rPr>
              <w:t>22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highlight w:val="white"/>
                <w:lang w:val="ru-RU" w:eastAsia="ru-RU"/>
              </w:rPr>
              <w:t>11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highlight w:val="white"/>
                <w:lang w:val="ru-RU" w:eastAsia="ru-RU"/>
              </w:rPr>
              <w:t>11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</w:tr>
      <w:tr w:rsidR="00000000" w:rsidTr="00A813DB">
        <w:trPr>
          <w:cantSplit/>
          <w:trHeight w:hRule="exact" w:val="2141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5.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Обсуждение идей будущих проектов по физике.</w:t>
            </w:r>
          </w:p>
          <w:p w:rsidR="00000000" w:rsidRDefault="000C3DB0" w:rsidP="00A813DB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Опыты с жидкостями и газами:</w:t>
            </w:r>
          </w:p>
          <w:p w:rsidR="00000000" w:rsidRDefault="000C3DB0" w:rsidP="00A813DB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«Пять этажей»</w:t>
            </w:r>
          </w:p>
          <w:p w:rsidR="00000000" w:rsidRDefault="000C3DB0" w:rsidP="00A813DB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«Удивительный подсвечник»</w:t>
            </w:r>
          </w:p>
          <w:p w:rsidR="00000000" w:rsidRDefault="000C3DB0" w:rsidP="00A813D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val="ru-RU" w:eastAsia="ru-RU"/>
              </w:rPr>
              <w:t>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Обсуждение идей будущих проектов по физике. Обсуждение опытов.</w:t>
            </w:r>
          </w:p>
        </w:tc>
      </w:tr>
      <w:tr w:rsidR="00000000" w:rsidTr="00A813DB">
        <w:trPr>
          <w:cantSplit/>
          <w:trHeight w:hRule="exact" w:val="6110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lastRenderedPageBreak/>
              <w:t>6.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Утверждение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 xml:space="preserve"> тематики проектов по физике и индивидуальных планов работы.</w:t>
            </w:r>
          </w:p>
          <w:p w:rsidR="00000000" w:rsidRDefault="000C3DB0" w:rsidP="00A813DB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white"/>
                <w:lang w:eastAsia="ru-RU" w:bidi="ru-RU"/>
              </w:rPr>
              <w:t>Опыты:</w:t>
            </w:r>
          </w:p>
          <w:p w:rsidR="00000000" w:rsidRDefault="000C3DB0" w:rsidP="00A813DB">
            <w:pPr>
              <w:numPr>
                <w:ilvl w:val="0"/>
                <w:numId w:val="5"/>
              </w:numPr>
              <w:spacing w:after="0" w:line="240" w:lineRule="auto"/>
              <w:ind w:left="0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Опыт «Стакан с водой»</w:t>
            </w:r>
          </w:p>
          <w:p w:rsidR="00000000" w:rsidRDefault="000C3DB0" w:rsidP="00A813DB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Опыт «Яйцо в графине»</w:t>
            </w:r>
          </w:p>
          <w:p w:rsidR="00000000" w:rsidRDefault="000C3DB0" w:rsidP="00A813DB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Опыт «Яйцо в графине»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val="ru-RU" w:eastAsia="ru-RU"/>
              </w:rPr>
              <w:t>0,5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val="ru-RU" w:eastAsia="ru-RU"/>
              </w:rPr>
              <w:t>0,5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Обсуждение опытов и составление индивидуальных планов работы над проектами.</w:t>
            </w:r>
          </w:p>
        </w:tc>
      </w:tr>
      <w:tr w:rsidR="00000000" w:rsidTr="00A813DB">
        <w:trPr>
          <w:cantSplit/>
          <w:trHeight w:hRule="exact" w:val="2991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7.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Поиск, отбор и изучение информа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ции</w:t>
            </w:r>
          </w:p>
          <w:p w:rsidR="00000000" w:rsidRDefault="000C3DB0" w:rsidP="00A813DB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Опыты:</w:t>
            </w:r>
          </w:p>
          <w:p w:rsidR="00000000" w:rsidRDefault="000C3DB0" w:rsidP="00A813DB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Опыт «Подъём тарелки с мылом»</w:t>
            </w:r>
          </w:p>
          <w:p w:rsidR="00000000" w:rsidRDefault="000C3DB0" w:rsidP="00A813DB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Опыт «Соединённые стаканы»</w:t>
            </w:r>
          </w:p>
          <w:p w:rsidR="00000000" w:rsidRDefault="000C3DB0" w:rsidP="00A813DB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Опыт «Разбейте стакан»</w:t>
            </w:r>
          </w:p>
          <w:p w:rsidR="00000000" w:rsidRDefault="000C3DB0" w:rsidP="00A813DB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Опыт «Уроните монетку»</w:t>
            </w:r>
          </w:p>
          <w:p w:rsidR="00000000" w:rsidRDefault="000C3DB0" w:rsidP="00A813D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val="ru-RU" w:eastAsia="ru-RU"/>
              </w:rPr>
              <w:t>0,5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val="ru-RU" w:eastAsia="ru-RU"/>
              </w:rPr>
              <w:t>0,5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Поиск, отбор и изучение необходимой информации в научной литературе и сети Интернет. Обсуждение опытов и изучение физики наблюдаемы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х явлений</w:t>
            </w:r>
          </w:p>
        </w:tc>
      </w:tr>
      <w:tr w:rsidR="00000000" w:rsidTr="00A813DB">
        <w:trPr>
          <w:cantSplit/>
          <w:trHeight w:hRule="exact" w:val="2708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lastRenderedPageBreak/>
              <w:t>8.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Знакомство с паспортом исследовательской работы</w:t>
            </w:r>
          </w:p>
          <w:p w:rsidR="00000000" w:rsidRDefault="000C3DB0" w:rsidP="00A813DB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Мыльные пузыри и плёнки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опыты с ними:</w:t>
            </w:r>
          </w:p>
          <w:p w:rsidR="00000000" w:rsidRDefault="000C3DB0" w:rsidP="00A813DB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Мыльные пузыри. Гибкая оболочка мыльных пузырей</w:t>
            </w:r>
          </w:p>
          <w:p w:rsidR="00000000" w:rsidRDefault="000C3DB0" w:rsidP="00A813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val="ru-RU" w:eastAsia="ru-RU"/>
              </w:rPr>
              <w:t>0,5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val="ru-RU" w:eastAsia="ru-RU"/>
              </w:rPr>
              <w:t>0,5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tabs>
                <w:tab w:val="left" w:pos="202"/>
              </w:tabs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Осуществление поиска альтернативных вариантов проекта;</w:t>
            </w:r>
          </w:p>
          <w:p w:rsidR="00000000" w:rsidRDefault="000C3DB0" w:rsidP="00A813DB">
            <w:pPr>
              <w:widowControl w:val="0"/>
              <w:tabs>
                <w:tab w:val="left" w:pos="202"/>
              </w:tabs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Анализ, обоснование выбора наиболее рац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ионального проекта.</w:t>
            </w:r>
          </w:p>
          <w:p w:rsidR="00000000" w:rsidRDefault="000C3DB0" w:rsidP="00A813DB">
            <w:pPr>
              <w:widowControl w:val="0"/>
              <w:tabs>
                <w:tab w:val="left" w:pos="202"/>
              </w:tabs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Обсуждение опытов и изучение физики наблюдаемых явлений</w:t>
            </w:r>
          </w:p>
          <w:p w:rsidR="00000000" w:rsidRDefault="000C3DB0" w:rsidP="00A813DB">
            <w:pPr>
              <w:widowControl w:val="0"/>
              <w:tabs>
                <w:tab w:val="left" w:pos="202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000000" w:rsidRDefault="000C3DB0" w:rsidP="00A813DB">
            <w:pPr>
              <w:widowControl w:val="0"/>
              <w:tabs>
                <w:tab w:val="left" w:pos="202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</w:p>
        </w:tc>
      </w:tr>
      <w:tr w:rsidR="00000000" w:rsidTr="00A813DB">
        <w:trPr>
          <w:cantSplit/>
          <w:trHeight w:hRule="exact" w:val="1980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9.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Оформление паспорта проекта</w:t>
            </w:r>
          </w:p>
          <w:p w:rsidR="00000000" w:rsidRDefault="000C3DB0" w:rsidP="00A813DB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Мыльные пузыри и плёнки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опыты с ними:</w:t>
            </w:r>
          </w:p>
          <w:p w:rsidR="00000000" w:rsidRDefault="000C3DB0" w:rsidP="00A813DB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Шар в бочке</w:t>
            </w:r>
          </w:p>
          <w:p w:rsidR="00000000" w:rsidRDefault="000C3DB0" w:rsidP="00A813DB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Шар-недотрога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CordiaUPC" w:hAnsi="Times New Roman"/>
                <w:bCs/>
                <w:color w:val="000000"/>
                <w:sz w:val="28"/>
                <w:szCs w:val="28"/>
                <w:highlight w:val="white"/>
                <w:lang w:eastAsia="ru-RU" w:bidi="ru-RU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val="ru-RU" w:eastAsia="ru-RU"/>
              </w:rPr>
              <w:t>0,5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val="ru-RU" w:eastAsia="ru-RU"/>
              </w:rPr>
              <w:t>0,5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Оформление паспорта работы</w:t>
            </w:r>
          </w:p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Обсуждение опытов и изучение физики наблюд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аемых явлений</w:t>
            </w:r>
          </w:p>
        </w:tc>
      </w:tr>
      <w:tr w:rsidR="00000000" w:rsidTr="00A813DB">
        <w:trPr>
          <w:cantSplit/>
          <w:trHeight w:hRule="exact" w:val="2979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10.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Промежуточный отчёт учащихся о выполнении проекта по физике</w:t>
            </w:r>
          </w:p>
          <w:p w:rsidR="00000000" w:rsidRDefault="000C3DB0" w:rsidP="00A813DB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Мыльные пузыри и плёнки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опыты с ними:</w:t>
            </w:r>
          </w:p>
          <w:p w:rsidR="00000000" w:rsidRDefault="000C3DB0" w:rsidP="00A813DB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Свеча, погасни!</w:t>
            </w:r>
          </w:p>
          <w:p w:rsidR="00000000" w:rsidRDefault="000C3DB0" w:rsidP="00A813DB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Мыльный винт</w:t>
            </w:r>
          </w:p>
          <w:p w:rsidR="00000000" w:rsidRDefault="000C3DB0" w:rsidP="00A813D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en-US" w:eastAsia="ru-RU" w:bidi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val="ru-RU" w:eastAsia="ru-RU"/>
              </w:rPr>
              <w:t>0,5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val="ru-RU" w:eastAsia="ru-RU"/>
              </w:rPr>
              <w:t>0,5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Проведение исследования.</w:t>
            </w:r>
          </w:p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Обсуждение опытов и изучение физики наблюдаемых явлений</w:t>
            </w:r>
          </w:p>
        </w:tc>
      </w:tr>
      <w:tr w:rsidR="00000000" w:rsidTr="00A813DB">
        <w:trPr>
          <w:cantSplit/>
          <w:trHeight w:hRule="exact" w:val="2566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lastRenderedPageBreak/>
              <w:t>11.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Творчес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кий отчёт учащихся о выполнении проектов на данном промежутке</w:t>
            </w:r>
          </w:p>
          <w:p w:rsidR="00000000" w:rsidRDefault="000C3DB0" w:rsidP="00A813DB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Мыльные пузыри и плёнки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опыты с ними:</w:t>
            </w:r>
          </w:p>
          <w:p w:rsidR="00000000" w:rsidRDefault="000C3DB0" w:rsidP="00A813DB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 мала меньше</w:t>
            </w:r>
          </w:p>
          <w:p w:rsidR="00000000" w:rsidRDefault="000C3DB0" w:rsidP="00A813DB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Снежные цветы</w:t>
            </w:r>
          </w:p>
          <w:p w:rsidR="00000000" w:rsidRDefault="000C3DB0" w:rsidP="00A813DB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Превращение мыльного пузыря</w:t>
            </w:r>
          </w:p>
          <w:p w:rsidR="00000000" w:rsidRDefault="000C3DB0" w:rsidP="00A813D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val="ru-RU" w:eastAsia="ru-RU"/>
              </w:rPr>
              <w:t>0,5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val="ru-RU" w:eastAsia="ru-RU"/>
              </w:rPr>
              <w:t>0,5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Определение выбора материалов, плакатов, наглядных пособий для реализации проекта. Об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суждение опытов и изучение физики наблюдаемых явлений</w:t>
            </w:r>
          </w:p>
        </w:tc>
      </w:tr>
      <w:tr w:rsidR="00000000" w:rsidTr="00A813DB">
        <w:trPr>
          <w:cantSplit/>
          <w:trHeight w:hRule="exact" w:val="3561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12.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Обсуждение альтернатив, возникающих в ходе выполнения проекта</w:t>
            </w:r>
          </w:p>
          <w:p w:rsidR="00000000" w:rsidRDefault="000C3DB0" w:rsidP="00A813DB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Интересные случаи равновесия Понятие равновесия.</w:t>
            </w:r>
          </w:p>
          <w:p w:rsidR="00000000" w:rsidRDefault="000C3DB0" w:rsidP="00A813DB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val="ru-RU" w:eastAsia="ru-RU"/>
              </w:rPr>
              <w:t>Понятие центра тяжести.</w:t>
            </w:r>
          </w:p>
          <w:p w:rsidR="00000000" w:rsidRDefault="000C3DB0" w:rsidP="00A813DB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val="ru-RU" w:eastAsia="ru-RU"/>
              </w:rPr>
              <w:t>Опыт "Парафиновый мотор"</w:t>
            </w:r>
          </w:p>
          <w:p w:rsidR="00000000" w:rsidRDefault="000C3DB0" w:rsidP="00A813D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CordiaUPC" w:hAnsi="Times New Roman"/>
                <w:bCs/>
                <w:color w:val="000000"/>
                <w:sz w:val="28"/>
                <w:szCs w:val="28"/>
                <w:highlight w:val="white"/>
                <w:lang w:eastAsia="ru-RU" w:bidi="ru-RU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val="ru-RU" w:eastAsia="ru-RU"/>
              </w:rPr>
              <w:t>0,5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val="ru-RU" w:eastAsia="ru-RU"/>
              </w:rPr>
              <w:t>0,5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Составление технологическ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ой карты на изготовление проектного изделия Обсуждение опытов и изучение физики наблюдаемых явлений</w:t>
            </w:r>
          </w:p>
        </w:tc>
      </w:tr>
      <w:tr w:rsidR="00000000" w:rsidTr="00A813DB">
        <w:trPr>
          <w:cantSplit/>
          <w:trHeight w:hRule="exact" w:val="2283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13.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Помощь учащимся в подборе индивидуального визуального стиля проекта по физике</w:t>
            </w:r>
          </w:p>
          <w:p w:rsidR="00000000" w:rsidRDefault="000C3DB0" w:rsidP="00A813DB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Интересные случаи равновесия</w:t>
            </w:r>
          </w:p>
          <w:p w:rsidR="00000000" w:rsidRDefault="000C3DB0" w:rsidP="00A813DB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Карандаш на острие</w:t>
            </w:r>
          </w:p>
          <w:p w:rsidR="00000000" w:rsidRDefault="000C3DB0" w:rsidP="00A813DB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Поварёшка и тарелка</w:t>
            </w:r>
          </w:p>
          <w:p w:rsidR="00000000" w:rsidRDefault="000C3DB0" w:rsidP="00A813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CordiaUPC" w:hAnsi="Times New Roman"/>
                <w:bCs/>
                <w:color w:val="000000"/>
                <w:sz w:val="28"/>
                <w:szCs w:val="28"/>
                <w:highlight w:val="white"/>
                <w:lang w:eastAsia="ru-RU" w:bidi="ru-RU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val="ru-RU"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val="ru-RU" w:eastAsia="ru-RU"/>
              </w:rPr>
              <w:t>,5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val="ru-RU" w:eastAsia="ru-RU"/>
              </w:rPr>
              <w:t>0,5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Индивидуальные и групповые консультации по выбору оптимального варианта выполнения проекта и его оформления</w:t>
            </w:r>
          </w:p>
        </w:tc>
      </w:tr>
      <w:tr w:rsidR="00000000" w:rsidTr="00A813DB">
        <w:trPr>
          <w:cantSplit/>
          <w:trHeight w:hRule="exact" w:val="3550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lastRenderedPageBreak/>
              <w:t>14.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Консультация учащихся по выполнению проектов</w:t>
            </w:r>
          </w:p>
          <w:p w:rsidR="00000000" w:rsidRDefault="000C3DB0" w:rsidP="00A813DB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Интересные случаи равновесия</w:t>
            </w:r>
          </w:p>
          <w:p w:rsidR="00000000" w:rsidRDefault="000C3DB0" w:rsidP="00A813DB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Пятнадцать спичек на одной</w:t>
            </w:r>
          </w:p>
          <w:p w:rsidR="00000000" w:rsidRDefault="000C3DB0" w:rsidP="00A813DB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Верёвочные весы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CordiaUPC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0</w:t>
            </w:r>
            <w:r>
              <w:rPr>
                <w:rFonts w:ascii="Times New Roman" w:eastAsia="CordiaUPC" w:hAnsi="Times New Roman"/>
                <w:bCs/>
                <w:color w:val="000000"/>
                <w:sz w:val="28"/>
                <w:szCs w:val="28"/>
                <w:shd w:val="clear" w:color="auto" w:fill="FFFFFF"/>
                <w:lang w:val="en-US" w:eastAsia="ru-RU" w:bidi="ru-RU"/>
              </w:rPr>
              <w:t>.5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val="ru-RU" w:eastAsia="ru-RU"/>
              </w:rPr>
              <w:t>0,5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val="ru-RU" w:eastAsia="ru-RU"/>
              </w:rPr>
              <w:t>0,5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Контро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ль соблюдения технологической последовательности и техники безопасности</w:t>
            </w:r>
          </w:p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Обсуждение опытов и изучение физики наблюдаемых явлений</w:t>
            </w:r>
          </w:p>
        </w:tc>
      </w:tr>
      <w:tr w:rsidR="00000000" w:rsidTr="00A813DB">
        <w:trPr>
          <w:cantSplit/>
          <w:trHeight w:hRule="exact" w:val="3275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15.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Работа учащихся над проектами по физике в группе</w:t>
            </w:r>
          </w:p>
          <w:p w:rsidR="00000000" w:rsidRDefault="000C3DB0" w:rsidP="00A813DB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Интересные случаи равновесия</w:t>
            </w:r>
          </w:p>
          <w:p w:rsidR="00000000" w:rsidRDefault="000C3DB0" w:rsidP="00A813DB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Пятнадцать спичек на одной</w:t>
            </w:r>
          </w:p>
          <w:p w:rsidR="00000000" w:rsidRDefault="000C3DB0" w:rsidP="00A813DB">
            <w:pPr>
              <w:numPr>
                <w:ilvl w:val="0"/>
                <w:numId w:val="11"/>
              </w:numPr>
              <w:spacing w:after="0" w:line="240" w:lineRule="auto"/>
              <w:ind w:left="0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Верёвочные весы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val="ru-RU" w:eastAsia="ru-RU"/>
              </w:rPr>
              <w:t>0,5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val="ru-RU" w:eastAsia="ru-RU"/>
              </w:rPr>
              <w:t>0,5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Изготовление наглядных проектных образцов. Обсуждение опытов и изучение физики наблюдаемых явлений</w:t>
            </w:r>
          </w:p>
        </w:tc>
      </w:tr>
      <w:tr w:rsidR="00000000" w:rsidTr="00A813DB">
        <w:trPr>
          <w:cantSplit/>
          <w:trHeight w:hRule="exact" w:val="2566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lastRenderedPageBreak/>
              <w:t>16.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Самостоятельная работа учащихся над проектами</w:t>
            </w:r>
          </w:p>
          <w:p w:rsidR="00000000" w:rsidRDefault="000C3DB0" w:rsidP="00A813DB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Инерция и центробежная сила. Волчки и маятники</w:t>
            </w:r>
          </w:p>
          <w:p w:rsidR="00000000" w:rsidRDefault="000C3DB0" w:rsidP="00A813DB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Понятие инерции и инертности. Центробежная сила.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Применение данных физических понятий в жизнедеятельности человека.</w:t>
            </w:r>
          </w:p>
          <w:p w:rsidR="00000000" w:rsidRDefault="000C3DB0" w:rsidP="00A813D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CordiaUPC" w:hAnsi="Times New Roman"/>
                <w:bCs/>
                <w:color w:val="000000"/>
                <w:sz w:val="28"/>
                <w:szCs w:val="28"/>
                <w:highlight w:val="white"/>
                <w:lang w:eastAsia="ru-RU" w:bidi="ru-RU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highlight w:val="white"/>
                <w:lang w:val="ru-RU" w:eastAsia="ru-RU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Самостоятельное выполнение наглядных проектных образцов. Обсуждение новых понятий и изучение физики наблюдаемых явлений</w:t>
            </w:r>
          </w:p>
        </w:tc>
      </w:tr>
      <w:tr w:rsidR="00000000" w:rsidTr="00A813DB">
        <w:trPr>
          <w:cantSplit/>
          <w:trHeight w:hRule="exact" w:val="3700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17.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Самостоятельная работа учащихся над проектами</w:t>
            </w:r>
          </w:p>
          <w:p w:rsidR="00000000" w:rsidRDefault="000C3DB0" w:rsidP="00A813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val="ru-RU" w:eastAsia="ru-RU"/>
              </w:rPr>
              <w:t>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Самос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тоятельное выполнение наглядных проектных образцов</w:t>
            </w:r>
          </w:p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Обсуждение новых понятий и изучение физики наблюдаемых явлений</w:t>
            </w:r>
          </w:p>
        </w:tc>
      </w:tr>
      <w:tr w:rsidR="00000000" w:rsidTr="00A813DB">
        <w:trPr>
          <w:cantSplit/>
          <w:trHeight w:hRule="exact" w:val="2424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18.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Работа учащихся над проектами по физике индивидуально</w:t>
            </w:r>
          </w:p>
          <w:p w:rsidR="00000000" w:rsidRDefault="000C3DB0" w:rsidP="00A813DB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Инерция и центробежная сила. Волчки и маятники</w:t>
            </w:r>
          </w:p>
          <w:p w:rsidR="00000000" w:rsidRDefault="000C3DB0" w:rsidP="00A813DB">
            <w:pPr>
              <w:numPr>
                <w:ilvl w:val="0"/>
                <w:numId w:val="7"/>
              </w:numPr>
              <w:spacing w:after="0" w:line="240" w:lineRule="auto"/>
              <w:ind w:left="0" w:hanging="654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Монета и бумажное кольцо</w:t>
            </w:r>
          </w:p>
          <w:p w:rsidR="00000000" w:rsidRDefault="000C3DB0" w:rsidP="00A813DB">
            <w:pPr>
              <w:numPr>
                <w:ilvl w:val="0"/>
                <w:numId w:val="7"/>
              </w:numPr>
              <w:spacing w:after="0" w:line="240" w:lineRule="auto"/>
              <w:ind w:left="0" w:hanging="654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Чур не уро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ни! Шнурок и цепочка</w:t>
            </w:r>
          </w:p>
          <w:p w:rsidR="00000000" w:rsidRDefault="000C3DB0" w:rsidP="00A813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val="ru-RU" w:eastAsia="ru-RU"/>
              </w:rPr>
              <w:t>0,5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val="ru-RU" w:eastAsia="ru-RU"/>
              </w:rPr>
              <w:t>0,5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Самостоятельное выполнение наглядных проектных образцов</w:t>
            </w:r>
          </w:p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Обсуждение опытов и изучение физики наблюдаемых явлений</w:t>
            </w:r>
          </w:p>
          <w:p w:rsidR="00000000" w:rsidRDefault="000C3DB0" w:rsidP="00A813D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</w:p>
        </w:tc>
      </w:tr>
      <w:tr w:rsidR="00000000" w:rsidTr="00A813DB">
        <w:trPr>
          <w:cantSplit/>
          <w:trHeight w:hRule="exact" w:val="2708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lastRenderedPageBreak/>
              <w:t>19.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Консультация учащихся по выполнению проектов</w:t>
            </w:r>
          </w:p>
          <w:p w:rsidR="00000000" w:rsidRDefault="000C3DB0" w:rsidP="00A813DB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Инерция и центробежная сила. Волчки и маятники</w:t>
            </w:r>
          </w:p>
          <w:p w:rsidR="00000000" w:rsidRDefault="000C3DB0" w:rsidP="00A813DB">
            <w:pPr>
              <w:numPr>
                <w:ilvl w:val="0"/>
                <w:numId w:val="7"/>
              </w:numPr>
              <w:spacing w:after="0" w:line="240" w:lineRule="auto"/>
              <w:ind w:left="0" w:hanging="654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Какое  - крут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ое? Какое – сырое? Танцующее яйцо</w:t>
            </w:r>
          </w:p>
          <w:p w:rsidR="00000000" w:rsidRDefault="000C3DB0" w:rsidP="00A813DB">
            <w:pPr>
              <w:numPr>
                <w:ilvl w:val="0"/>
                <w:numId w:val="7"/>
              </w:numPr>
              <w:spacing w:after="0" w:line="240" w:lineRule="auto"/>
              <w:ind w:left="0" w:hanging="654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Маятник Фуко Смешная дуэль</w:t>
            </w:r>
          </w:p>
          <w:p w:rsidR="00000000" w:rsidRDefault="000C3DB0" w:rsidP="00A813D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val="ru-RU" w:eastAsia="ru-RU"/>
              </w:rPr>
              <w:t>0,5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val="ru-RU" w:eastAsia="ru-RU"/>
              </w:rPr>
              <w:t>0,5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Анализ информации учащимися</w:t>
            </w:r>
          </w:p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Обсуждение опытов и изучение физики наблюдаемых явлений</w:t>
            </w:r>
          </w:p>
          <w:p w:rsidR="00000000" w:rsidRDefault="000C3DB0" w:rsidP="00A813D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</w:p>
        </w:tc>
      </w:tr>
      <w:tr w:rsidR="00000000" w:rsidTr="00A813DB">
        <w:trPr>
          <w:cantSplit/>
          <w:trHeight w:hRule="exact" w:val="848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20.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Оформление результатов проектной деятельности.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val="ru-RU" w:eastAsia="ru-RU"/>
              </w:rPr>
              <w:t>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Оформление результатов работы</w:t>
            </w:r>
          </w:p>
        </w:tc>
      </w:tr>
      <w:tr w:rsidR="00000000" w:rsidTr="00A813DB">
        <w:trPr>
          <w:cantSplit/>
          <w:trHeight w:hRule="exact" w:val="859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21.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Знако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мство с правилами оформления презентаций проектов по физике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val="ru-RU" w:eastAsia="ru-RU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Разработка плана оформления защиты проекта</w:t>
            </w:r>
          </w:p>
        </w:tc>
      </w:tr>
      <w:tr w:rsidR="00000000" w:rsidTr="00A813DB">
        <w:trPr>
          <w:cantSplit/>
          <w:trHeight w:hRule="exact" w:val="128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22.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Оформление презентаций проектов по физике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Consolas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val="ru-RU" w:eastAsia="ru-RU"/>
              </w:rPr>
              <w:t>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Подготовка материалов для защиты проекта и его презентации.</w:t>
            </w:r>
          </w:p>
        </w:tc>
      </w:tr>
      <w:tr w:rsidR="00000000" w:rsidTr="00A813DB">
        <w:trPr>
          <w:cantSplit/>
          <w:trHeight w:hRule="exact" w:val="22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23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val="ru-RU" w:eastAsia="ru-RU" w:bidi="ru-RU"/>
              </w:rPr>
              <w:t>Оформление презентаций проекто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val="ru-RU" w:eastAsia="ru-RU" w:bidi="ru-RU"/>
              </w:rPr>
              <w:t>в по физике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</w:pPr>
            <w:r>
              <w:rPr>
                <w:rFonts w:cs="Calibri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000000" w:rsidTr="00A813DB">
        <w:trPr>
          <w:cantSplit/>
          <w:trHeight w:hRule="exact" w:val="86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24-26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val="ru-RU" w:eastAsia="ru-RU" w:bidi="ru-RU"/>
              </w:rPr>
              <w:t>Оформление презентаций проектов по физике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</w:pPr>
            <w:r>
              <w:rPr>
                <w:rFonts w:cs="Calibri"/>
              </w:rPr>
              <w:t>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</w:pPr>
            <w:r>
              <w:rPr>
                <w:rFonts w:cs="Calibri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val="ru-RU" w:eastAsia="ru-RU"/>
              </w:rPr>
              <w:t>2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</w:tr>
      <w:tr w:rsidR="00000000" w:rsidTr="00A813DB">
        <w:trPr>
          <w:cantSplit/>
          <w:trHeight w:hRule="exact" w:val="116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white"/>
                <w:lang w:eastAsia="ru-RU" w:bidi="ru-RU"/>
              </w:rPr>
              <w:t>Представление результатов деятельности и её оценка.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white"/>
                <w:lang w:eastAsia="ru-RU" w:bidi="ru-RU"/>
              </w:rPr>
              <w:t>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val="ru-RU" w:eastAsia="ru-RU"/>
              </w:rPr>
              <w:t>5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val="ru-RU" w:eastAsia="ru-RU"/>
              </w:rPr>
              <w:t>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</w:tr>
      <w:tr w:rsidR="00000000" w:rsidTr="00A813DB">
        <w:trPr>
          <w:cantSplit/>
          <w:trHeight w:hRule="exact" w:val="153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27.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Оценка процесса работы над проектами по физике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Consolas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Оценивание</w:t>
            </w:r>
          </w:p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индивидуального вклада каждо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го члена группы в реализацию проекта, в группе</w:t>
            </w:r>
          </w:p>
        </w:tc>
      </w:tr>
      <w:tr w:rsidR="00000000" w:rsidTr="00A813DB">
        <w:trPr>
          <w:cantSplit/>
          <w:trHeight w:hRule="exact" w:val="171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28.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Оценка результатов работы над проектами по физике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1 .Самооценка реализации оставленных целей.</w:t>
            </w:r>
          </w:p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2.Анализ достигнутых результатов, причин успехов и неудач.</w:t>
            </w:r>
          </w:p>
        </w:tc>
      </w:tr>
      <w:tr w:rsidR="00000000" w:rsidTr="00A813DB">
        <w:trPr>
          <w:cantSplit/>
          <w:trHeight w:hRule="exact" w:val="128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29.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Выступление</w:t>
            </w:r>
          </w:p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 xml:space="preserve">с проектами по физике перед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учащимися школы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Consolas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</w:tr>
      <w:tr w:rsidR="00000000" w:rsidTr="00A813DB">
        <w:trPr>
          <w:cantSplit/>
          <w:trHeight w:hRule="exact" w:val="97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30.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Выступление с проектами по физике перед учащимися школ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Consolas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</w:tr>
      <w:tr w:rsidR="00000000" w:rsidTr="00A813DB">
        <w:trPr>
          <w:cantSplit/>
          <w:trHeight w:hRule="exact" w:val="113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31.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Выступление с проектами по физике перед учащимися школы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Защита проектов, участие в обсуждении</w:t>
            </w:r>
          </w:p>
        </w:tc>
      </w:tr>
      <w:tr w:rsidR="00000000" w:rsidTr="00A813DB">
        <w:trPr>
          <w:cantSplit/>
          <w:trHeight w:hRule="exact" w:val="114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33.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Выступление с проектами по физике перед учащимися школы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</w:tr>
      <w:tr w:rsidR="00000000" w:rsidTr="00A813DB">
        <w:trPr>
          <w:cantSplit/>
          <w:trHeight w:hRule="exact" w:val="171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lastRenderedPageBreak/>
              <w:t>34.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Архивирование проектов по физике.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Consolas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Оформление отчетов о выполненной работе и стендовая информация по итогам защиты проектов. Формулирование задач на будущее</w:t>
            </w:r>
          </w:p>
        </w:tc>
      </w:tr>
      <w:tr w:rsidR="00000000" w:rsidTr="00A813DB">
        <w:trPr>
          <w:cantSplit/>
          <w:trHeight w:hRule="exact" w:val="86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Итого: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Consolas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34</w:t>
            </w: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Consolas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23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Consolas" w:hAnsi="Times New Roman"/>
                <w:color w:val="000000"/>
                <w:sz w:val="28"/>
                <w:szCs w:val="28"/>
                <w:highlight w:val="white"/>
                <w:lang w:eastAsia="ru-RU" w:bidi="ru-RU"/>
              </w:rPr>
              <w:t>11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0C3DB0" w:rsidP="00A813DB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</w:tc>
      </w:tr>
      <w:bookmarkEnd w:id="5"/>
    </w:tbl>
    <w:p w:rsidR="00000000" w:rsidRDefault="000C3DB0">
      <w:pPr>
        <w:tabs>
          <w:tab w:val="left" w:pos="1134"/>
        </w:tabs>
        <w:spacing w:after="0" w:line="240" w:lineRule="auto"/>
        <w:jc w:val="center"/>
        <w:rPr>
          <w:rFonts w:cs="Calibri"/>
          <w:b/>
          <w:sz w:val="32"/>
          <w:szCs w:val="32"/>
          <w:lang w:eastAsia="ru-RU"/>
        </w:rPr>
      </w:pPr>
    </w:p>
    <w:p w:rsidR="00000000" w:rsidRDefault="000C3DB0">
      <w:pPr>
        <w:tabs>
          <w:tab w:val="left" w:pos="1134"/>
        </w:tabs>
        <w:spacing w:after="0" w:line="240" w:lineRule="auto"/>
        <w:jc w:val="center"/>
        <w:rPr>
          <w:rFonts w:cs="Calibri"/>
          <w:b/>
          <w:sz w:val="32"/>
          <w:szCs w:val="32"/>
          <w:lang w:eastAsia="ru-RU"/>
        </w:rPr>
      </w:pPr>
    </w:p>
    <w:p w:rsidR="00000000" w:rsidRDefault="000C3DB0">
      <w:pPr>
        <w:tabs>
          <w:tab w:val="left" w:pos="1134"/>
        </w:tabs>
        <w:spacing w:after="0" w:line="240" w:lineRule="auto"/>
        <w:jc w:val="center"/>
        <w:rPr>
          <w:rFonts w:cs="Calibri"/>
          <w:b/>
          <w:sz w:val="32"/>
          <w:szCs w:val="32"/>
          <w:lang w:eastAsia="ru-RU"/>
        </w:rPr>
      </w:pPr>
    </w:p>
    <w:p w:rsidR="00000000" w:rsidRDefault="000C3DB0">
      <w:pPr>
        <w:tabs>
          <w:tab w:val="left" w:pos="1134"/>
        </w:tabs>
        <w:spacing w:after="0" w:line="240" w:lineRule="auto"/>
        <w:jc w:val="center"/>
        <w:rPr>
          <w:rFonts w:cs="Calibri"/>
          <w:b/>
          <w:sz w:val="32"/>
          <w:szCs w:val="32"/>
          <w:lang w:eastAsia="ru-RU"/>
        </w:rPr>
      </w:pPr>
    </w:p>
    <w:p w:rsidR="00000000" w:rsidRDefault="000C3DB0">
      <w:pPr>
        <w:tabs>
          <w:tab w:val="left" w:pos="1134"/>
        </w:tabs>
        <w:spacing w:after="0" w:line="240" w:lineRule="auto"/>
        <w:jc w:val="center"/>
        <w:rPr>
          <w:rFonts w:cs="Calibri"/>
          <w:b/>
          <w:sz w:val="32"/>
          <w:szCs w:val="32"/>
          <w:lang w:eastAsia="ru-RU"/>
        </w:rPr>
      </w:pPr>
    </w:p>
    <w:p w:rsidR="00000000" w:rsidRDefault="000C3DB0">
      <w:pPr>
        <w:tabs>
          <w:tab w:val="left" w:pos="1134"/>
        </w:tabs>
        <w:spacing w:after="0" w:line="240" w:lineRule="auto"/>
      </w:pPr>
      <w:r>
        <w:rPr>
          <w:rFonts w:cs="Calibri"/>
          <w:b/>
          <w:sz w:val="32"/>
          <w:szCs w:val="32"/>
          <w:lang w:eastAsia="ru-RU"/>
        </w:rPr>
        <w:t>Материально-техническое обеспечение</w:t>
      </w:r>
    </w:p>
    <w:p w:rsidR="00000000" w:rsidRDefault="000C3DB0">
      <w:pPr>
        <w:spacing w:before="280" w:after="280" w:line="240" w:lineRule="auto"/>
      </w:pPr>
      <w:r>
        <w:rPr>
          <w:rFonts w:ascii="Times New Roman" w:eastAsia="Times New Roman" w:hAnsi="Times New Roman"/>
          <w:b/>
          <w:bCs/>
          <w:sz w:val="28"/>
          <w:szCs w:val="28"/>
        </w:rPr>
        <w:t>Физика:</w:t>
      </w:r>
    </w:p>
    <w:p w:rsidR="00000000" w:rsidRDefault="000C3DB0">
      <w:pPr>
        <w:spacing w:before="280" w:after="280" w:line="240" w:lineRule="auto"/>
      </w:pPr>
      <w:r>
        <w:rPr>
          <w:rFonts w:ascii="Times New Roman" w:eastAsia="Times New Roman" w:hAnsi="Times New Roman"/>
          <w:sz w:val="28"/>
          <w:szCs w:val="28"/>
        </w:rPr>
        <w:t>Цифровая лаборатор</w:t>
      </w:r>
      <w:r>
        <w:rPr>
          <w:rFonts w:ascii="Times New Roman" w:eastAsia="Times New Roman" w:hAnsi="Times New Roman"/>
          <w:sz w:val="28"/>
          <w:szCs w:val="28"/>
        </w:rPr>
        <w:t>ия по физике (ученическая) — 3 шт, в составе каждого комплекта имеется асцилограф, мультидатчик физика-5, дополнительные элементы электрических цепей (два резистора сопротивлением по 360 Ом, два резистора сопротивлением по 1000 Ом, лампочка, ключ, реостат,</w:t>
      </w:r>
      <w:r>
        <w:rPr>
          <w:rFonts w:ascii="Times New Roman" w:eastAsia="Times New Roman" w:hAnsi="Times New Roman"/>
          <w:sz w:val="28"/>
          <w:szCs w:val="28"/>
        </w:rPr>
        <w:t xml:space="preserve"> диод, светодиод, конденсатор ёмкостью 0,47 мкФ, катушка индуктивностью 33 мГн, набор катушек индуктивности).</w:t>
      </w:r>
    </w:p>
    <w:p w:rsidR="00000000" w:rsidRDefault="000C3DB0">
      <w:pPr>
        <w:spacing w:before="280" w:after="280" w:line="240" w:lineRule="auto"/>
        <w:rPr>
          <w:rFonts w:ascii="Times New Roman" w:eastAsia="Times New Roman" w:hAnsi="Times New Roman"/>
          <w:sz w:val="28"/>
          <w:szCs w:val="28"/>
        </w:rPr>
      </w:pPr>
    </w:p>
    <w:p w:rsidR="00000000" w:rsidRDefault="000C3DB0">
      <w:pPr>
        <w:spacing w:before="280" w:after="280" w:line="240" w:lineRule="auto"/>
        <w:rPr>
          <w:rFonts w:ascii="Times New Roman" w:eastAsia="Times New Roman" w:hAnsi="Times New Roman"/>
          <w:sz w:val="28"/>
          <w:szCs w:val="28"/>
        </w:rPr>
      </w:pPr>
    </w:p>
    <w:p w:rsidR="00000000" w:rsidRDefault="000C3DB0">
      <w:pPr>
        <w:spacing w:before="280" w:after="28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Физика:</w:t>
      </w:r>
    </w:p>
    <w:p w:rsidR="00000000" w:rsidRDefault="000C3DB0">
      <w:pPr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Оборудование для демонстрационных опытов.</w:t>
      </w:r>
    </w:p>
    <w:p w:rsidR="00000000" w:rsidRDefault="000C3DB0">
      <w:pPr>
        <w:numPr>
          <w:ilvl w:val="0"/>
          <w:numId w:val="3"/>
        </w:numPr>
        <w:spacing w:after="20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Оборудование для лабораторных работ и ученических опытов (на базе комплектов для ОГЭ) :</w:t>
      </w:r>
    </w:p>
    <w:p w:rsidR="00000000" w:rsidRDefault="000C3DB0">
      <w:pPr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Набор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демонстрационный по волновой оптике</w:t>
      </w:r>
    </w:p>
    <w:p w:rsidR="00000000" w:rsidRDefault="000C3DB0">
      <w:pPr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Набор демонстрационный по электродинамике</w:t>
      </w:r>
    </w:p>
    <w:p w:rsidR="00000000" w:rsidRDefault="000C3DB0">
      <w:pPr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Комплект для лабораторного практикума по молекулярной физике</w:t>
      </w:r>
    </w:p>
    <w:p w:rsidR="00000000" w:rsidRDefault="000C3DB0">
      <w:pPr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Комплект для лабораторного практикума по механике</w:t>
      </w:r>
    </w:p>
    <w:p w:rsidR="00000000" w:rsidRDefault="000C3DB0">
      <w:pPr>
        <w:spacing w:before="280" w:after="28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0C3DB0">
      <w:pPr>
        <w:spacing w:before="280" w:after="28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Технологическая направленность</w:t>
      </w:r>
    </w:p>
    <w:p w:rsidR="00000000" w:rsidRDefault="000C3DB0">
      <w:pPr>
        <w:numPr>
          <w:ilvl w:val="0"/>
          <w:numId w:val="5"/>
        </w:numPr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Образовательный конструктор для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актики блочного программирования с комплектом датчиков.</w:t>
      </w:r>
    </w:p>
    <w:p w:rsidR="00000000" w:rsidRDefault="000C3DB0">
      <w:pPr>
        <w:numPr>
          <w:ilvl w:val="0"/>
          <w:numId w:val="5"/>
        </w:numPr>
        <w:spacing w:after="28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Образовательный набор по механике, мехатронике и робототехнике.</w:t>
      </w:r>
    </w:p>
    <w:p w:rsidR="00000000" w:rsidRDefault="000C3DB0">
      <w:pPr>
        <w:spacing w:before="280" w:after="28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Компьютерное оборудование</w:t>
      </w:r>
    </w:p>
    <w:p w:rsidR="00000000" w:rsidRDefault="000C3DB0">
      <w:pPr>
        <w:numPr>
          <w:ilvl w:val="0"/>
          <w:numId w:val="2"/>
        </w:numPr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Ноутбуки (3 шт.).</w:t>
      </w:r>
    </w:p>
    <w:p w:rsidR="00000000" w:rsidRDefault="000C3DB0">
      <w:pPr>
        <w:numPr>
          <w:ilvl w:val="0"/>
          <w:numId w:val="2"/>
        </w:numPr>
        <w:tabs>
          <w:tab w:val="left" w:pos="1134"/>
        </w:tabs>
        <w:spacing w:after="280" w:line="240" w:lineRule="auto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Многофункциональное устройство (МФУ) HP LaserJet Pro M428dw (1 шт.)</w:t>
      </w:r>
    </w:p>
    <w:p w:rsidR="00000000" w:rsidRDefault="000C3DB0">
      <w:pPr>
        <w:tabs>
          <w:tab w:val="left" w:pos="1134"/>
        </w:tabs>
        <w:spacing w:after="0" w:line="240" w:lineRule="auto"/>
        <w:jc w:val="center"/>
        <w:rPr>
          <w:rFonts w:cs="Calibri"/>
          <w:b/>
          <w:sz w:val="32"/>
          <w:szCs w:val="32"/>
          <w:lang w:eastAsia="ru-RU"/>
        </w:rPr>
      </w:pPr>
    </w:p>
    <w:p w:rsidR="00000000" w:rsidRDefault="000C3DB0">
      <w:pPr>
        <w:tabs>
          <w:tab w:val="left" w:pos="1134"/>
        </w:tabs>
        <w:spacing w:after="0" w:line="240" w:lineRule="auto"/>
        <w:jc w:val="center"/>
        <w:rPr>
          <w:rFonts w:cs="Calibri"/>
          <w:b/>
          <w:sz w:val="32"/>
          <w:szCs w:val="32"/>
          <w:lang w:eastAsia="ru-RU"/>
        </w:rPr>
      </w:pPr>
    </w:p>
    <w:p w:rsidR="00000000" w:rsidRDefault="000C3DB0">
      <w:pPr>
        <w:tabs>
          <w:tab w:val="left" w:pos="1134"/>
        </w:tabs>
        <w:spacing w:after="0" w:line="240" w:lineRule="auto"/>
      </w:pPr>
      <w:r>
        <w:rPr>
          <w:rFonts w:cs="Calibri"/>
          <w:b/>
          <w:sz w:val="32"/>
          <w:szCs w:val="32"/>
          <w:lang w:eastAsia="ru-RU"/>
        </w:rPr>
        <w:t>Контрольно-измерительн</w:t>
      </w:r>
      <w:r>
        <w:rPr>
          <w:rFonts w:cs="Calibri"/>
          <w:b/>
          <w:sz w:val="32"/>
          <w:szCs w:val="32"/>
          <w:lang w:eastAsia="ru-RU"/>
        </w:rPr>
        <w:t>ые материалы.</w:t>
      </w:r>
    </w:p>
    <w:p w:rsidR="00000000" w:rsidRDefault="000C3DB0">
      <w:pPr>
        <w:tabs>
          <w:tab w:val="left" w:pos="1134"/>
        </w:tabs>
        <w:spacing w:after="0" w:line="240" w:lineRule="auto"/>
        <w:rPr>
          <w:rFonts w:cs="Calibri"/>
          <w:b/>
          <w:sz w:val="32"/>
          <w:szCs w:val="32"/>
          <w:lang w:eastAsia="ru-RU"/>
        </w:rPr>
      </w:pPr>
    </w:p>
    <w:p w:rsidR="00A813DB" w:rsidRDefault="00A813DB">
      <w:pPr>
        <w:ind w:firstLine="540"/>
        <w:jc w:val="center"/>
      </w:pPr>
      <w:bookmarkStart w:id="6" w:name="_GoBack"/>
      <w:bookmarkEnd w:id="6"/>
    </w:p>
    <w:sectPr w:rsidR="00A813DB">
      <w:footerReference w:type="even" r:id="rId9"/>
      <w:footerReference w:type="default" r:id="rId10"/>
      <w:footerReference w:type="first" r:id="rId11"/>
      <w:pgSz w:w="16838" w:h="11906" w:orient="landscape"/>
      <w:pgMar w:top="1701" w:right="1134" w:bottom="850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DB0" w:rsidRDefault="000C3DB0">
      <w:pPr>
        <w:spacing w:after="0" w:line="240" w:lineRule="auto"/>
      </w:pPr>
      <w:r>
        <w:separator/>
      </w:r>
    </w:p>
  </w:endnote>
  <w:endnote w:type="continuationSeparator" w:id="0">
    <w:p w:rsidR="000C3DB0" w:rsidRDefault="000C3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Lucida Grande">
    <w:altName w:val="Times New Roman"/>
    <w:charset w:val="00"/>
    <w:family w:val="auto"/>
    <w:pitch w:val="variable"/>
  </w:font>
  <w:font w:name="CordiaUPC">
    <w:charset w:val="00"/>
    <w:family w:val="swiss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C3DB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C3DB0">
    <w:pPr>
      <w:pStyle w:val="a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C3D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DB0" w:rsidRDefault="000C3DB0">
      <w:pPr>
        <w:spacing w:after="0" w:line="240" w:lineRule="auto"/>
      </w:pPr>
      <w:r>
        <w:separator/>
      </w:r>
    </w:p>
  </w:footnote>
  <w:footnote w:type="continuationSeparator" w:id="0">
    <w:p w:rsidR="000C3DB0" w:rsidRDefault="000C3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—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eastAsia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5"/>
      <w:numFmt w:val="upperRoman"/>
      <w:lvlText w:val="%1."/>
      <w:lvlJc w:val="left"/>
      <w:pPr>
        <w:tabs>
          <w:tab w:val="num" w:pos="0"/>
        </w:tabs>
        <w:ind w:left="1070" w:hanging="360"/>
      </w:pPr>
      <w:rPr>
        <w:rFonts w:ascii="Times New Roman" w:eastAsia="Times New Roman" w:hAnsi="Times New Roman" w:cs="Times New Roman" w:hint="default"/>
        <w:b/>
        <w:sz w:val="28"/>
        <w:szCs w:val="28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cs="Symbol" w:hint="default"/>
        <w:sz w:val="28"/>
        <w:szCs w:val="28"/>
        <w:shd w:val="clear" w:color="auto" w:fill="FFFFFF"/>
        <w:lang w:val="ru-RU" w:eastAsia="ru-RU"/>
      </w:rPr>
    </w:lvl>
    <w:lvl w:ilvl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  <w:sz w:val="28"/>
        <w:szCs w:val="28"/>
        <w:shd w:val="clear" w:color="auto" w:fill="FFFFFF"/>
        <w:lang w:val="ru-RU" w:eastAsia="ru-RU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  <w:sz w:val="28"/>
        <w:szCs w:val="28"/>
        <w:shd w:val="clear" w:color="auto" w:fill="FFFFFF"/>
        <w:lang w:val="ru-RU" w:eastAsia="ru-RU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  <w:lang w:eastAsia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szCs w:val="28"/>
        <w:lang w:eastAsia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8"/>
        <w:szCs w:val="28"/>
        <w:lang w:eastAsia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  <w:lang w:eastAsia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szCs w:val="28"/>
        <w:lang w:eastAsia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8"/>
        <w:szCs w:val="28"/>
        <w:lang w:eastAsia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upperRoman"/>
      <w:lvlText w:val="%1."/>
      <w:lvlJc w:val="right"/>
      <w:pPr>
        <w:tabs>
          <w:tab w:val="num" w:pos="708"/>
        </w:tabs>
        <w:ind w:left="540" w:hanging="360"/>
      </w:pPr>
      <w:rPr>
        <w:rFonts w:ascii="Times New Roman" w:eastAsia="Times New Roman" w:hAnsi="Times New Roman" w:cs="Times New Roman"/>
        <w:b/>
        <w:sz w:val="28"/>
        <w:szCs w:val="28"/>
        <w:lang w:eastAsia="ru-RU"/>
      </w:rPr>
    </w:lvl>
    <w:lvl w:ilvl="1">
      <w:start w:val="1"/>
      <w:numFmt w:val="decimal"/>
      <w:lvlText w:val="IV. %2."/>
      <w:lvlJc w:val="left"/>
      <w:pPr>
        <w:tabs>
          <w:tab w:val="num" w:pos="0"/>
        </w:tabs>
        <w:ind w:left="186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  <w:rPr>
        <w:rFonts w:ascii="Times New Roman" w:eastAsia="Times New Roman" w:hAnsi="Times New Roman" w:cs="Times New Roman"/>
        <w:b/>
        <w:sz w:val="28"/>
        <w:szCs w:val="28"/>
        <w:lang w:eastAsia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  <w:rPr>
        <w:rFonts w:ascii="Times New Roman" w:eastAsia="Times New Roman" w:hAnsi="Times New Roman" w:cs="Times New Roman"/>
        <w:b/>
        <w:sz w:val="28"/>
        <w:szCs w:val="28"/>
        <w:lang w:eastAsia="ru-RU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  <w:rPr>
        <w:rFonts w:ascii="Times New Roman" w:eastAsia="Times New Roman" w:hAnsi="Times New Roman" w:cs="Times New Roman"/>
        <w:b/>
        <w:sz w:val="28"/>
        <w:szCs w:val="28"/>
        <w:lang w:eastAsia="ru-RU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  <w:rPr>
        <w:rFonts w:ascii="Times New Roman" w:eastAsia="Times New Roman" w:hAnsi="Times New Roman" w:cs="Times New Roman"/>
        <w:b/>
        <w:sz w:val="28"/>
        <w:szCs w:val="28"/>
        <w:lang w:eastAsia="ru-RU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  <w:rPr>
        <w:rFonts w:ascii="Times New Roman" w:eastAsia="Times New Roman" w:hAnsi="Times New Roman" w:cs="Times New Roman"/>
        <w:b/>
        <w:sz w:val="28"/>
        <w:szCs w:val="28"/>
        <w:lang w:eastAsia="ru-RU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  <w:rPr>
        <w:rFonts w:ascii="Times New Roman" w:eastAsia="Times New Roman" w:hAnsi="Times New Roman" w:cs="Times New Roman"/>
        <w:b/>
        <w:sz w:val="28"/>
        <w:szCs w:val="28"/>
        <w:lang w:eastAsia="ru-RU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  <w:rPr>
        <w:rFonts w:ascii="Times New Roman" w:eastAsia="Times New Roman" w:hAnsi="Times New Roman" w:cs="Times New Roman"/>
        <w:b/>
        <w:sz w:val="28"/>
        <w:szCs w:val="28"/>
        <w:lang w:eastAsia="ru-RU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auto"/>
        <w:sz w:val="28"/>
        <w:szCs w:val="28"/>
        <w:lang w:eastAsia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/>
        <w:sz w:val="28"/>
        <w:szCs w:val="28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numFmt w:val="bullet"/>
      <w:lvlText w:val="—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08"/>
        </w:tabs>
        <w:ind w:left="1429" w:hanging="360"/>
      </w:pPr>
      <w:rPr>
        <w:rFonts w:ascii="Symbol" w:hAnsi="Symbol" w:cs="Symbol"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DB"/>
    <w:rsid w:val="000C3DB0"/>
    <w:rsid w:val="00465138"/>
    <w:rsid w:val="00A813DB"/>
    <w:rsid w:val="00BE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6757CC1"/>
  <w15:chartTrackingRefBased/>
  <w15:docId w15:val="{85D67323-3A4C-44A7-A53B-CBB13E10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0"/>
    <w:qFormat/>
    <w:pPr>
      <w:widowControl w:val="0"/>
      <w:numPr>
        <w:numId w:val="1"/>
      </w:numPr>
      <w:autoSpaceDE w:val="0"/>
      <w:spacing w:before="33" w:after="0" w:line="240" w:lineRule="auto"/>
      <w:ind w:left="1717"/>
      <w:outlineLvl w:val="0"/>
    </w:pPr>
    <w:rPr>
      <w:rFonts w:ascii="Times New Roman" w:eastAsia="Times New Roman" w:hAnsi="Times New Roman"/>
      <w:b/>
      <w:bCs/>
      <w:i/>
      <w:iCs/>
      <w:sz w:val="52"/>
      <w:szCs w:val="52"/>
    </w:rPr>
  </w:style>
  <w:style w:type="paragraph" w:styleId="2">
    <w:name w:val="heading 2"/>
    <w:basedOn w:val="a"/>
    <w:next w:val="a0"/>
    <w:qFormat/>
    <w:pPr>
      <w:widowControl w:val="0"/>
      <w:numPr>
        <w:ilvl w:val="1"/>
        <w:numId w:val="1"/>
      </w:numPr>
      <w:autoSpaceDE w:val="0"/>
      <w:spacing w:after="0" w:line="240" w:lineRule="auto"/>
      <w:outlineLvl w:val="1"/>
    </w:pPr>
    <w:rPr>
      <w:rFonts w:ascii="Times New Roman" w:eastAsia="Times New Roman" w:hAnsi="Times New Roman"/>
      <w:b/>
      <w:bCs/>
      <w:i/>
      <w:iCs/>
      <w:sz w:val="32"/>
      <w:szCs w:val="32"/>
    </w:rPr>
  </w:style>
  <w:style w:type="paragraph" w:styleId="3">
    <w:name w:val="heading 3"/>
    <w:basedOn w:val="a"/>
    <w:next w:val="a0"/>
    <w:qFormat/>
    <w:pPr>
      <w:widowControl w:val="0"/>
      <w:numPr>
        <w:ilvl w:val="2"/>
        <w:numId w:val="1"/>
      </w:numPr>
      <w:autoSpaceDE w:val="0"/>
      <w:spacing w:after="0" w:line="240" w:lineRule="auto"/>
      <w:ind w:left="222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sz w:val="28"/>
      <w:szCs w:val="28"/>
      <w:lang w:eastAsia="ru-RU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  <w:b/>
      <w:sz w:val="28"/>
      <w:szCs w:val="28"/>
      <w:lang w:eastAsia="ru-RU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cs="Times New Roman" w:hint="default"/>
      <w:sz w:val="28"/>
      <w:szCs w:val="28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  <w:sz w:val="28"/>
      <w:szCs w:val="28"/>
      <w:shd w:val="clear" w:color="auto" w:fill="FFFFFF"/>
      <w:lang w:val="ru-RU" w:eastAsia="ru-RU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  <w:sz w:val="28"/>
      <w:szCs w:val="28"/>
      <w:lang w:eastAsia="ru-RU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  <w:sz w:val="28"/>
      <w:szCs w:val="28"/>
      <w:lang w:eastAsia="ru-RU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WW8Num13z1">
    <w:name w:val="WW8Num13z1"/>
    <w:rPr>
      <w:rFonts w:cs="Times New Roman" w:hint="default"/>
      <w:b w:val="0"/>
    </w:rPr>
  </w:style>
  <w:style w:type="character" w:customStyle="1" w:styleId="WW8Num14z0">
    <w:name w:val="WW8Num14z0"/>
    <w:rPr>
      <w:rFonts w:ascii="Symbol" w:hAnsi="Symbol" w:cs="Symbol" w:hint="default"/>
      <w:color w:val="auto"/>
      <w:sz w:val="28"/>
      <w:szCs w:val="28"/>
      <w:lang w:eastAsia="ru-RU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  <w:b/>
      <w:sz w:val="28"/>
      <w:szCs w:val="28"/>
      <w:lang w:eastAsia="ru-RU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  <w:rPr>
      <w:rFonts w:ascii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ru-RU" w:eastAsia="ru-RU" w:bidi="ru-RU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  <w:sz w:val="28"/>
      <w:szCs w:val="28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Wingdings" w:hAnsi="Wingdings" w:cs="Wingdings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Wingdings" w:hAnsi="Wingdings" w:cs="Wingdings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cs="Times New Roman" w:hint="default"/>
      <w:sz w:val="28"/>
      <w:szCs w:val="28"/>
    </w:rPr>
  </w:style>
  <w:style w:type="character" w:customStyle="1" w:styleId="WW8Num27z1">
    <w:name w:val="WW8Num27z1"/>
    <w:rPr>
      <w:rFonts w:ascii="Courier New" w:hAnsi="Courier New" w:cs="Courier New" w:hint="default"/>
      <w:sz w:val="20"/>
    </w:rPr>
  </w:style>
  <w:style w:type="character" w:customStyle="1" w:styleId="WW8Num27z2">
    <w:name w:val="WW8Num27z2"/>
    <w:rPr>
      <w:rFonts w:ascii="Wingdings" w:hAnsi="Wingdings" w:cs="Wingdings" w:hint="default"/>
      <w:sz w:val="20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Symbol" w:hAnsi="Symbol" w:cs="Symbol" w:hint="default"/>
      <w:sz w:val="28"/>
      <w:szCs w:val="28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cs="Times New Roman"/>
    </w:rPr>
  </w:style>
  <w:style w:type="character" w:customStyle="1" w:styleId="WW8Num39z1">
    <w:name w:val="WW8Num39z1"/>
    <w:rPr>
      <w:rFonts w:cs="Times New Roman" w:hint="default"/>
      <w:b w:val="0"/>
    </w:rPr>
  </w:style>
  <w:style w:type="character" w:customStyle="1" w:styleId="WW8Num40z0">
    <w:name w:val="WW8Num40z0"/>
    <w:rPr>
      <w:rFonts w:ascii="Wingdings" w:hAnsi="Wingdings" w:cs="Wingdings"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Symbol" w:hAnsi="Symbol" w:cs="Symbol" w:hint="default"/>
      <w:color w:val="auto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Times New Roman" w:hAnsi="Times New Roman" w:cs="Times New Roman" w:hint="default"/>
      <w:sz w:val="28"/>
      <w:szCs w:val="28"/>
    </w:rPr>
  </w:style>
  <w:style w:type="character" w:customStyle="1" w:styleId="WW8Num45z1">
    <w:name w:val="WW8Num45z1"/>
    <w:rPr>
      <w:rFonts w:cs="Times New Roman"/>
    </w:rPr>
  </w:style>
  <w:style w:type="character" w:customStyle="1" w:styleId="WW8Num46z0">
    <w:name w:val="WW8Num46z0"/>
    <w:rPr>
      <w:rFonts w:ascii="Times New Roman" w:eastAsia="Times New Roman" w:hAnsi="Times New Roman" w:cs="Times New Roman" w:hint="default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6z3">
    <w:name w:val="WW8Num46z3"/>
    <w:rPr>
      <w:rFonts w:ascii="Symbol" w:hAnsi="Symbol" w:cs="Symbol" w:hint="default"/>
    </w:rPr>
  </w:style>
  <w:style w:type="character" w:customStyle="1" w:styleId="WW8Num47z0">
    <w:name w:val="WW8Num47z0"/>
    <w:rPr>
      <w:rFonts w:ascii="Symbol" w:hAnsi="Symbol" w:cs="Symbol" w:hint="default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10">
    <w:name w:val="Основной шрифт абзаца1"/>
  </w:style>
  <w:style w:type="character" w:customStyle="1" w:styleId="a4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</w:style>
  <w:style w:type="character" w:customStyle="1" w:styleId="a6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сноски Знак"/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Основной текст Знак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Pr>
      <w:color w:val="000080"/>
      <w:u w:val="single"/>
      <w:lang/>
    </w:rPr>
  </w:style>
  <w:style w:type="paragraph" w:customStyle="1" w:styleId="12">
    <w:name w:val="Заголовок1"/>
    <w:basedOn w:val="a"/>
    <w:next w:val="a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0">
    <w:name w:val="Body Text"/>
    <w:basedOn w:val="a"/>
    <w:pPr>
      <w:widowControl w:val="0"/>
      <w:autoSpaceDE w:val="0"/>
      <w:spacing w:after="0" w:line="240" w:lineRule="auto"/>
      <w:ind w:left="222"/>
    </w:pPr>
    <w:rPr>
      <w:rFonts w:ascii="Times New Roman" w:eastAsia="Times New Roman" w:hAnsi="Times New Roman"/>
      <w:sz w:val="24"/>
      <w:szCs w:val="24"/>
    </w:rPr>
  </w:style>
  <w:style w:type="paragraph" w:styleId="aa">
    <w:name w:val="List"/>
    <w:basedOn w:val="a0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ac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f">
    <w:name w:val="List Paragraph"/>
    <w:basedOn w:val="a"/>
    <w:qFormat/>
    <w:pPr>
      <w:spacing w:after="200" w:line="276" w:lineRule="auto"/>
      <w:ind w:left="720"/>
      <w:contextualSpacing/>
    </w:pPr>
  </w:style>
  <w:style w:type="paragraph" w:styleId="af0">
    <w:name w:val="footnote text"/>
    <w:basedOn w:val="a"/>
    <w:rPr>
      <w:sz w:val="20"/>
      <w:szCs w:val="20"/>
    </w:rPr>
  </w:style>
  <w:style w:type="paragraph" w:customStyle="1" w:styleId="TableParagraph">
    <w:name w:val="Table Paragraph"/>
    <w:basedOn w:val="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1">
    <w:name w:val="Normal (Web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"/>
  </w:style>
  <w:style w:type="paragraph" w:styleId="af5">
    <w:name w:val="header"/>
    <w:basedOn w:val="a"/>
    <w:link w:val="af6"/>
    <w:uiPriority w:val="99"/>
    <w:unhideWhenUsed/>
    <w:rsid w:val="00A813D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A813DB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File/GetFile/0001201811300034?type=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3853</Words>
  <Characters>21966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25768</CharactersWithSpaces>
  <SharedDoc>false</SharedDoc>
  <HLinks>
    <vt:vector size="6" baseType="variant">
      <vt:variant>
        <vt:i4>2097260</vt:i4>
      </vt:variant>
      <vt:variant>
        <vt:i4>0</vt:i4>
      </vt:variant>
      <vt:variant>
        <vt:i4>0</vt:i4>
      </vt:variant>
      <vt:variant>
        <vt:i4>5</vt:i4>
      </vt:variant>
      <vt:variant>
        <vt:lpwstr>http://publication.pravo.gov.ru/File/GetFile/0001201811300034?type=pdf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cp:lastModifiedBy>ASIOU</cp:lastModifiedBy>
  <cp:revision>2</cp:revision>
  <cp:lastPrinted>1601-01-01T00:00:00Z</cp:lastPrinted>
  <dcterms:created xsi:type="dcterms:W3CDTF">2023-09-29T11:43:00Z</dcterms:created>
  <dcterms:modified xsi:type="dcterms:W3CDTF">2023-09-29T11:43:00Z</dcterms:modified>
</cp:coreProperties>
</file>